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10AE4" w14:textId="77777777" w:rsidR="00053F4E" w:rsidRDefault="00053F4E" w:rsidP="00053F4E">
      <w:pPr>
        <w:spacing w:line="240" w:lineRule="atLeast"/>
        <w:ind w:firstLine="525"/>
        <w:jc w:val="right"/>
        <w:rPr>
          <w:rFonts w:eastAsia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Приложение</w:t>
      </w:r>
    </w:p>
    <w:p w14:paraId="582BB8A6" w14:textId="77777777" w:rsidR="00053F4E" w:rsidRDefault="00053F4E" w:rsidP="00053F4E">
      <w:pPr>
        <w:spacing w:line="240" w:lineRule="atLeast"/>
        <w:ind w:firstLine="525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 решению Думы</w:t>
      </w:r>
    </w:p>
    <w:p w14:paraId="2057A0C2" w14:textId="77777777" w:rsidR="00053F4E" w:rsidRDefault="00053F4E" w:rsidP="00053F4E">
      <w:pPr>
        <w:ind w:firstLine="525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города-курорта Кисловодска</w:t>
      </w:r>
    </w:p>
    <w:p w14:paraId="5CBEEDE5" w14:textId="77777777" w:rsidR="00053F4E" w:rsidRDefault="00053F4E" w:rsidP="00053F4E">
      <w:pPr>
        <w:ind w:firstLine="525"/>
        <w:jc w:val="right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от </w:t>
      </w:r>
      <w:proofErr w:type="gramStart"/>
      <w:r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  <w:u w:val="single"/>
        </w:rPr>
        <w:t xml:space="preserve"> 25</w:t>
      </w:r>
      <w:proofErr w:type="gramEnd"/>
      <w:r>
        <w:rPr>
          <w:color w:val="000000" w:themeColor="text1"/>
          <w:sz w:val="28"/>
          <w:szCs w:val="28"/>
          <w:u w:val="single"/>
        </w:rPr>
        <w:t xml:space="preserve"> </w:t>
      </w:r>
      <w:r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  <w:u w:val="single"/>
        </w:rPr>
        <w:t xml:space="preserve">  февраля  </w:t>
      </w:r>
      <w:r>
        <w:rPr>
          <w:color w:val="000000" w:themeColor="text1"/>
          <w:sz w:val="28"/>
          <w:szCs w:val="28"/>
        </w:rPr>
        <w:t>2026 г. №</w:t>
      </w:r>
      <w:r>
        <w:rPr>
          <w:color w:val="000000" w:themeColor="text1"/>
          <w:sz w:val="28"/>
          <w:szCs w:val="28"/>
          <w:u w:val="single"/>
        </w:rPr>
        <w:t xml:space="preserve"> 13-726</w:t>
      </w:r>
    </w:p>
    <w:p w14:paraId="23B9459B" w14:textId="77777777" w:rsidR="00053F4E" w:rsidRDefault="00053F4E" w:rsidP="00053F4E">
      <w:pPr>
        <w:pStyle w:val="a5"/>
        <w:spacing w:after="0" w:line="240" w:lineRule="atLeast"/>
        <w:ind w:firstLine="525"/>
        <w:jc w:val="both"/>
        <w:rPr>
          <w:b/>
          <w:bCs/>
          <w:color w:val="000000" w:themeColor="text1"/>
          <w:sz w:val="26"/>
          <w:szCs w:val="26"/>
        </w:rPr>
      </w:pPr>
      <w:r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6"/>
          <w:szCs w:val="26"/>
        </w:rPr>
        <w:t> </w:t>
      </w:r>
    </w:p>
    <w:p w14:paraId="15B015DD" w14:textId="77777777" w:rsidR="00053F4E" w:rsidRDefault="00053F4E" w:rsidP="00053F4E">
      <w:pPr>
        <w:ind w:firstLine="525"/>
        <w:jc w:val="center"/>
        <w:rPr>
          <w:b/>
          <w:bCs/>
          <w:color w:val="000000" w:themeColor="text1"/>
          <w:sz w:val="28"/>
          <w:szCs w:val="26"/>
        </w:rPr>
      </w:pPr>
    </w:p>
    <w:p w14:paraId="1F438EDC" w14:textId="77777777" w:rsidR="00053F4E" w:rsidRDefault="00053F4E" w:rsidP="00053F4E">
      <w:pPr>
        <w:ind w:firstLine="525"/>
        <w:jc w:val="center"/>
        <w:rPr>
          <w:color w:val="000000" w:themeColor="text1"/>
          <w:sz w:val="28"/>
          <w:szCs w:val="26"/>
        </w:rPr>
      </w:pPr>
      <w:r>
        <w:rPr>
          <w:b/>
          <w:bCs/>
          <w:color w:val="000000" w:themeColor="text1"/>
          <w:sz w:val="28"/>
          <w:szCs w:val="26"/>
        </w:rPr>
        <w:t>ОТЧЕТ</w:t>
      </w:r>
    </w:p>
    <w:p w14:paraId="7DCC6403" w14:textId="77777777" w:rsidR="00053F4E" w:rsidRDefault="00053F4E" w:rsidP="00053F4E">
      <w:pPr>
        <w:ind w:firstLine="525"/>
        <w:jc w:val="center"/>
        <w:rPr>
          <w:color w:val="000000" w:themeColor="text1"/>
          <w:sz w:val="28"/>
          <w:szCs w:val="26"/>
        </w:rPr>
      </w:pPr>
      <w:r>
        <w:rPr>
          <w:b/>
          <w:bCs/>
          <w:color w:val="000000" w:themeColor="text1"/>
          <w:sz w:val="28"/>
          <w:szCs w:val="26"/>
        </w:rPr>
        <w:t>о результатах приватизации объектов муниципальной</w:t>
      </w:r>
    </w:p>
    <w:p w14:paraId="2525BBFB" w14:textId="77777777" w:rsidR="00053F4E" w:rsidRDefault="00053F4E" w:rsidP="00053F4E">
      <w:pPr>
        <w:ind w:firstLine="525"/>
        <w:jc w:val="center"/>
        <w:rPr>
          <w:color w:val="000000" w:themeColor="text1"/>
          <w:sz w:val="28"/>
          <w:szCs w:val="26"/>
        </w:rPr>
      </w:pPr>
      <w:r>
        <w:rPr>
          <w:b/>
          <w:bCs/>
          <w:color w:val="000000" w:themeColor="text1"/>
          <w:sz w:val="28"/>
          <w:szCs w:val="26"/>
        </w:rPr>
        <w:t>собственности за 2025 год</w:t>
      </w:r>
    </w:p>
    <w:p w14:paraId="33A94D72" w14:textId="77777777" w:rsidR="00053F4E" w:rsidRDefault="00053F4E" w:rsidP="00053F4E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 </w:t>
      </w:r>
    </w:p>
    <w:p w14:paraId="010CF046" w14:textId="77777777" w:rsidR="00053F4E" w:rsidRDefault="00053F4E" w:rsidP="00053F4E">
      <w:pPr>
        <w:ind w:firstLine="52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Положением о приватизации муниципального имущества города-курорта Кисловодска», утвержденным решением Думы города-курорта Кисловодска от 24.07.2019 № 54-519, Порядком управления и распоряжения имуществом, находящимся в муниципальной собственности городского округа города-курорта Кисловодска, утвержденным решением Думы города-курорта Кисловодска от 17.04.2025 № 40-625, Дума города-курорта Кисловодска ежегодно утверждает отчет о результатах приватизации объектов муниципальной собственности за истекший год.</w:t>
      </w:r>
    </w:p>
    <w:p w14:paraId="686A6972" w14:textId="77777777" w:rsidR="00053F4E" w:rsidRDefault="00053F4E" w:rsidP="00053F4E">
      <w:pPr>
        <w:ind w:firstLine="525"/>
        <w:jc w:val="both"/>
        <w:rPr>
          <w:sz w:val="28"/>
          <w:szCs w:val="28"/>
        </w:rPr>
      </w:pPr>
      <w:r>
        <w:rPr>
          <w:sz w:val="28"/>
          <w:szCs w:val="28"/>
        </w:rPr>
        <w:t>С целью привлечения дополнительных финансовых средств в городской бюджет и формирования доходов местного бюджета в 2025 году были проведены мероприятия по отчуждению муниципального имущества в соответствии с Федеральным законом от 21.12.2001 № 178-ФЗ «О приватизации государственного и муниципального имущества».</w:t>
      </w:r>
    </w:p>
    <w:p w14:paraId="555C2736" w14:textId="77777777" w:rsidR="00053F4E" w:rsidRDefault="00053F4E" w:rsidP="00053F4E">
      <w:pPr>
        <w:ind w:firstLine="525"/>
        <w:jc w:val="both"/>
        <w:rPr>
          <w:sz w:val="28"/>
          <w:szCs w:val="28"/>
        </w:rPr>
      </w:pPr>
      <w:r>
        <w:rPr>
          <w:sz w:val="28"/>
          <w:szCs w:val="28"/>
        </w:rPr>
        <w:t>В 2025 году приватизировано два объекта муниципальной собственности:</w:t>
      </w:r>
    </w:p>
    <w:p w14:paraId="4B591E08" w14:textId="77777777" w:rsidR="00053F4E" w:rsidRDefault="00053F4E" w:rsidP="00053F4E">
      <w:pPr>
        <w:ind w:firstLine="525"/>
        <w:jc w:val="both"/>
        <w:rPr>
          <w:sz w:val="28"/>
          <w:szCs w:val="28"/>
        </w:rPr>
      </w:pPr>
      <w:r>
        <w:rPr>
          <w:sz w:val="28"/>
          <w:szCs w:val="28"/>
        </w:rPr>
        <w:t>- на конкурсе в электронной форме осуществлена продажа находящейся в собственности муниципального образования города-курорта Кисловодска доли, составляющей 100 (сто) процентов в уставном капитале общества с ограниченной ответственностью «Кисловодский центральный рынок». Итоговая цена продажи доли составила 845 100 000,00 (восемьсот сорок пять миллионов сто тысяч) рублей, 00 копеек;</w:t>
      </w:r>
    </w:p>
    <w:p w14:paraId="34E1E376" w14:textId="77777777" w:rsidR="00053F4E" w:rsidRDefault="00053F4E" w:rsidP="00053F4E">
      <w:pPr>
        <w:ind w:firstLine="525"/>
        <w:jc w:val="both"/>
        <w:rPr>
          <w:sz w:val="28"/>
          <w:szCs w:val="28"/>
        </w:rPr>
      </w:pPr>
      <w:r>
        <w:rPr>
          <w:sz w:val="28"/>
          <w:szCs w:val="28"/>
        </w:rPr>
        <w:t>- на аукционе в электронной форме осуществлена продажа объекта муниципального имущества: легковой автомобиль УАЗ Патриот, реестровый номер П23000003227, идентификационный номер (</w:t>
      </w:r>
      <w:r>
        <w:rPr>
          <w:sz w:val="28"/>
          <w:szCs w:val="28"/>
          <w:lang w:val="en-US"/>
        </w:rPr>
        <w:t>VIN</w:t>
      </w:r>
      <w:r>
        <w:rPr>
          <w:sz w:val="28"/>
          <w:szCs w:val="28"/>
        </w:rPr>
        <w:t>) XTT31630060006342, год выпуска 2006, цена имущества по итогам аукциона составила 244 800,00 (двести сорок четыре тысячи восемьсот) рублей 00 копеек.</w:t>
      </w:r>
    </w:p>
    <w:p w14:paraId="58DFF571" w14:textId="77777777" w:rsidR="00053F4E" w:rsidRDefault="00053F4E" w:rsidP="00053F4E">
      <w:pPr>
        <w:ind w:firstLine="525"/>
        <w:jc w:val="both"/>
        <w:rPr>
          <w:sz w:val="28"/>
          <w:szCs w:val="28"/>
        </w:rPr>
      </w:pPr>
      <w:r>
        <w:rPr>
          <w:sz w:val="28"/>
          <w:szCs w:val="28"/>
        </w:rPr>
        <w:t>Общая сумма средств от приватизации указанных объектов муниципальной собственности составила 845 344 800,00 (восемьсот сорок пять миллионов триста сорок четыре тысячи восемьсот) рублей 00 копеек.</w:t>
      </w:r>
    </w:p>
    <w:p w14:paraId="22D7C625" w14:textId="77777777" w:rsidR="00053F4E" w:rsidRDefault="00053F4E" w:rsidP="00053F4E">
      <w:pPr>
        <w:shd w:val="clear" w:color="auto" w:fill="FFFFFF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Также в 2025 году осуществлена продажа двух объектов недвижимости, в соответствии с Федеральным законом от 22.07.2008 №159-ФЗ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14:paraId="4AD947F7" w14:textId="77777777" w:rsidR="00053F4E" w:rsidRDefault="00053F4E" w:rsidP="00053F4E">
      <w:pPr>
        <w:shd w:val="clear" w:color="auto" w:fill="FFFFFF"/>
        <w:ind w:firstLine="720"/>
        <w:jc w:val="both"/>
        <w:rPr>
          <w:rFonts w:ascii="Verdana" w:hAnsi="Verdana"/>
          <w:color w:val="333333"/>
          <w:sz w:val="20"/>
        </w:rPr>
      </w:pPr>
    </w:p>
    <w:tbl>
      <w:tblPr>
        <w:tblW w:w="9375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972"/>
        <w:gridCol w:w="2692"/>
        <w:gridCol w:w="1275"/>
        <w:gridCol w:w="1842"/>
      </w:tblGrid>
      <w:tr w:rsidR="00053F4E" w14:paraId="74383B12" w14:textId="77777777" w:rsidTr="00053F4E">
        <w:trPr>
          <w:trHeight w:val="1057"/>
        </w:trPr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AB65C" w14:textId="77777777" w:rsidR="00053F4E" w:rsidRDefault="00053F4E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>№</w:t>
            </w:r>
          </w:p>
          <w:p w14:paraId="0C22A2EB" w14:textId="77777777" w:rsidR="00053F4E" w:rsidRDefault="00053F4E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п/п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0CD64" w14:textId="77777777" w:rsidR="00053F4E" w:rsidRDefault="00053F4E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Наименование объекта недвижимости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43BC4" w14:textId="77777777" w:rsidR="00053F4E" w:rsidRDefault="00053F4E">
            <w:pPr>
              <w:spacing w:line="240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Адрес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577C9" w14:textId="77777777" w:rsidR="00053F4E" w:rsidRDefault="00053F4E">
            <w:pPr>
              <w:spacing w:line="240" w:lineRule="atLeast"/>
              <w:ind w:firstLine="34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Общая площадь (кв. м)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152F5" w14:textId="77777777" w:rsidR="00053F4E" w:rsidRDefault="00053F4E">
            <w:pPr>
              <w:spacing w:line="240" w:lineRule="atLeast"/>
              <w:ind w:firstLine="33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Стоимость (руб.)</w:t>
            </w:r>
          </w:p>
        </w:tc>
      </w:tr>
      <w:tr w:rsidR="00053F4E" w14:paraId="543ED496" w14:textId="77777777" w:rsidTr="00053F4E">
        <w:trPr>
          <w:trHeight w:val="106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F18FA" w14:textId="77777777" w:rsidR="00053F4E" w:rsidRDefault="00053F4E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DF6FB" w14:textId="77777777" w:rsidR="00053F4E" w:rsidRDefault="00053F4E">
            <w:pPr>
              <w:spacing w:line="240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Нежилые помещения № 6-22, с кадастровым номером 26:34:020129:53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8AB97" w14:textId="77777777" w:rsidR="00053F4E" w:rsidRDefault="00053F4E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г. Кисловодск, </w:t>
            </w:r>
            <w:proofErr w:type="spellStart"/>
            <w:r>
              <w:rPr>
                <w:color w:val="333333"/>
                <w:sz w:val="28"/>
                <w:szCs w:val="28"/>
              </w:rPr>
              <w:t>пр-кт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Мира, 18,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B805F" w14:textId="77777777" w:rsidR="00053F4E" w:rsidRDefault="00053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87F0D" w14:textId="77777777" w:rsidR="00053F4E" w:rsidRDefault="00053F4E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16 801 632,00 (без учета НДС)</w:t>
            </w:r>
          </w:p>
        </w:tc>
      </w:tr>
      <w:tr w:rsidR="00053F4E" w14:paraId="78FC17E6" w14:textId="77777777" w:rsidTr="00053F4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E678C" w14:textId="77777777" w:rsidR="00053F4E" w:rsidRDefault="00053F4E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70C4C" w14:textId="77777777" w:rsidR="00053F4E" w:rsidRDefault="00053F4E">
            <w:pPr>
              <w:spacing w:line="240" w:lineRule="atLeast"/>
              <w:rPr>
                <w:color w:val="3333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Нежилые помещения 1-9, с кадастровым номером 26:34:020130:460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FA06B" w14:textId="77777777" w:rsidR="00053F4E" w:rsidRDefault="00053F4E">
            <w:pPr>
              <w:rPr>
                <w:color w:val="333333"/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Кисловодск, ул. Кольцова, д. 4,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9F66D" w14:textId="77777777" w:rsidR="00053F4E" w:rsidRDefault="00053F4E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49,9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F6700" w14:textId="77777777" w:rsidR="00053F4E" w:rsidRDefault="00053F4E">
            <w:pPr>
              <w:ind w:firstLine="4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7 996 667,00</w:t>
            </w:r>
          </w:p>
          <w:p w14:paraId="293F35B5" w14:textId="77777777" w:rsidR="00053F4E" w:rsidRDefault="00053F4E">
            <w:pPr>
              <w:ind w:firstLine="4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(без учета НДС)</w:t>
            </w:r>
          </w:p>
        </w:tc>
      </w:tr>
      <w:tr w:rsidR="00053F4E" w14:paraId="323712B6" w14:textId="77777777" w:rsidTr="00053F4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DC6C4" w14:textId="77777777" w:rsidR="00053F4E" w:rsidRDefault="00053F4E">
            <w:pPr>
              <w:rPr>
                <w:color w:val="333333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F42EA" w14:textId="77777777" w:rsidR="00053F4E" w:rsidRDefault="00053F4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Итого: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6F2A2" w14:textId="77777777" w:rsidR="00053F4E" w:rsidRDefault="00053F4E">
            <w:pPr>
              <w:ind w:firstLine="4"/>
              <w:jc w:val="right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24 798 299,00</w:t>
            </w:r>
          </w:p>
        </w:tc>
      </w:tr>
    </w:tbl>
    <w:p w14:paraId="05D58C23" w14:textId="77777777" w:rsidR="00053F4E" w:rsidRDefault="00053F4E" w:rsidP="00053F4E">
      <w:pPr>
        <w:spacing w:line="240" w:lineRule="exact"/>
        <w:rPr>
          <w:sz w:val="28"/>
          <w:szCs w:val="28"/>
        </w:rPr>
      </w:pPr>
    </w:p>
    <w:p w14:paraId="6C6DE125" w14:textId="77777777" w:rsidR="00053F4E" w:rsidRDefault="00053F4E" w:rsidP="00053F4E">
      <w:pPr>
        <w:ind w:firstLine="525"/>
        <w:jc w:val="both"/>
        <w:rPr>
          <w:sz w:val="28"/>
          <w:szCs w:val="28"/>
        </w:rPr>
      </w:pPr>
      <w:r>
        <w:rPr>
          <w:sz w:val="28"/>
          <w:szCs w:val="28"/>
        </w:rPr>
        <w:t>Общая сумма от приватизации объектов муниципальной собственности составила 870 143 099,00 (восемьсот семьдесят миллионов сто сорок три тысячи девяносто девять) рублей 00 копеек.</w:t>
      </w:r>
    </w:p>
    <w:p w14:paraId="4E633EC1" w14:textId="77777777" w:rsidR="00053F4E" w:rsidRDefault="00053F4E" w:rsidP="00053F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21.12.2001 № 178 «О приватизации государственного и муниципального имущества» и на основании решения Думы города-курорта Кисловодска от 09 октября 2025 № 10-725 «Об условиях приватизации муниципального унитарного предприятия «Магазин «Центральный» муниципальное унитарное предприятие «Магазин «Центральный» преобразовано в общество с ограниченной ответственностью «Магазин «Центральный».</w:t>
      </w:r>
    </w:p>
    <w:p w14:paraId="506B44C2" w14:textId="77777777" w:rsidR="00053F4E" w:rsidRDefault="00053F4E" w:rsidP="00053F4E">
      <w:pPr>
        <w:spacing w:line="240" w:lineRule="exact"/>
        <w:rPr>
          <w:sz w:val="28"/>
          <w:szCs w:val="28"/>
        </w:rPr>
      </w:pPr>
    </w:p>
    <w:p w14:paraId="3E39ADBA" w14:textId="77777777" w:rsidR="00053F4E" w:rsidRDefault="00053F4E" w:rsidP="00053F4E">
      <w:pPr>
        <w:spacing w:line="240" w:lineRule="exact"/>
        <w:rPr>
          <w:sz w:val="28"/>
          <w:szCs w:val="28"/>
        </w:rPr>
      </w:pPr>
    </w:p>
    <w:p w14:paraId="45CA9DF3" w14:textId="77777777" w:rsidR="00053F4E" w:rsidRDefault="00053F4E" w:rsidP="00053F4E">
      <w:pPr>
        <w:spacing w:line="240" w:lineRule="exact"/>
        <w:rPr>
          <w:sz w:val="28"/>
          <w:szCs w:val="28"/>
        </w:rPr>
      </w:pPr>
    </w:p>
    <w:p w14:paraId="091A43E7" w14:textId="77777777" w:rsidR="00053F4E" w:rsidRDefault="00053F4E" w:rsidP="00053F4E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14:paraId="4FABB97A" w14:textId="77777777" w:rsidR="00053F4E" w:rsidRDefault="00053F4E" w:rsidP="00053F4E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                                                       Л.Н.  Волошина</w:t>
      </w:r>
    </w:p>
    <w:p w14:paraId="09F75EE1" w14:textId="77777777" w:rsidR="00053F4E" w:rsidRDefault="00053F4E" w:rsidP="00053F4E">
      <w:pPr>
        <w:pStyle w:val="a5"/>
        <w:spacing w:after="0" w:line="240" w:lineRule="exact"/>
        <w:ind w:right="-144"/>
        <w:jc w:val="both"/>
        <w:rPr>
          <w:color w:val="000000" w:themeColor="text1"/>
          <w:sz w:val="24"/>
          <w:szCs w:val="24"/>
        </w:rPr>
      </w:pPr>
    </w:p>
    <w:p w14:paraId="5D26F025" w14:textId="77777777" w:rsidR="005C6196" w:rsidRPr="00053F4E" w:rsidRDefault="005C6196" w:rsidP="00053F4E"/>
    <w:sectPr w:rsidR="005C6196" w:rsidRPr="00053F4E" w:rsidSect="00E34CF9">
      <w:pgSz w:w="11906" w:h="16838"/>
      <w:pgMar w:top="1134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54"/>
    <w:rsid w:val="00053F4E"/>
    <w:rsid w:val="004C0579"/>
    <w:rsid w:val="005C6196"/>
    <w:rsid w:val="00D7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BA95A-7281-4BFC-AF78-91942473C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579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057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C0579"/>
    <w:pPr>
      <w:spacing w:after="200" w:line="276" w:lineRule="auto"/>
      <w:ind w:left="720"/>
      <w:contextualSpacing/>
    </w:pPr>
    <w:rPr>
      <w:rFonts w:ascii="Calibri" w:eastAsia="Times New Roman" w:hAnsi="Calibri"/>
      <w:sz w:val="20"/>
    </w:rPr>
  </w:style>
  <w:style w:type="paragraph" w:customStyle="1" w:styleId="1">
    <w:name w:val="Без интервала1"/>
    <w:rsid w:val="004C05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4C05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4C05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4">
    <w:name w:val="Без интервала4"/>
    <w:rsid w:val="004C05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semiHidden/>
    <w:unhideWhenUsed/>
    <w:rsid w:val="00053F4E"/>
    <w:pPr>
      <w:spacing w:after="120"/>
    </w:pPr>
    <w:rPr>
      <w:rFonts w:eastAsia="Times New Roman"/>
      <w:sz w:val="20"/>
    </w:rPr>
  </w:style>
  <w:style w:type="character" w:customStyle="1" w:styleId="a6">
    <w:name w:val="Основной текст Знак"/>
    <w:basedOn w:val="a0"/>
    <w:link w:val="a5"/>
    <w:semiHidden/>
    <w:rsid w:val="00053F4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3</cp:revision>
  <dcterms:created xsi:type="dcterms:W3CDTF">2026-03-19T08:24:00Z</dcterms:created>
  <dcterms:modified xsi:type="dcterms:W3CDTF">2026-03-19T08:26:00Z</dcterms:modified>
</cp:coreProperties>
</file>