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810407" w:rsidRDefault="00810407" w:rsidP="00810407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  <w:u w:val="single"/>
        </w:rPr>
        <w:t>55-625</w:t>
      </w:r>
    </w:p>
    <w:p w:rsidR="00810407" w:rsidRDefault="00810407" w:rsidP="00810407">
      <w:pPr>
        <w:jc w:val="center"/>
        <w:rPr>
          <w:sz w:val="28"/>
          <w:szCs w:val="28"/>
        </w:rPr>
      </w:pP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810407" w:rsidRDefault="00810407" w:rsidP="0081040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учреждению дополнительного образования «Академия талантов» города-курорта Кисловодска</w:t>
      </w:r>
    </w:p>
    <w:p w:rsidR="00810407" w:rsidRDefault="00810407" w:rsidP="00810407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rPr>
                <w:sz w:val="28"/>
                <w:szCs w:val="28"/>
              </w:rPr>
            </w:pPr>
          </w:p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rPr>
                <w:sz w:val="28"/>
                <w:szCs w:val="28"/>
              </w:rPr>
            </w:pP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МФУ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4 Canon i-Sensys MF754Cdw (5455C009)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57 800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57 800,00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 JBL Partybox110, 160Вт, </w:t>
            </w:r>
            <w:r>
              <w:rPr>
                <w:sz w:val="28"/>
                <w:szCs w:val="28"/>
                <w:lang w:val="en-US"/>
              </w:rPr>
              <w:t>Bluetooth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USB</w:t>
            </w:r>
            <w:r>
              <w:rPr>
                <w:sz w:val="28"/>
                <w:szCs w:val="28"/>
              </w:rPr>
              <w:t>, черный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60 000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810407" w:rsidRDefault="008104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60 000,00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станок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420 600,00/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420 600,00</w:t>
            </w: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Стенка для хранения танцевальных 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190 000,00/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190 000,00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картин на тросах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285 950,00/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285 950,00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810407" w:rsidRDefault="00810407" w:rsidP="00810407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810407" w:rsidRDefault="00810407" w:rsidP="00810407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  <w:bookmarkStart w:id="0" w:name="_Hlk196740863"/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810407" w:rsidRDefault="00810407" w:rsidP="00810407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  <w:u w:val="single"/>
        </w:rPr>
        <w:t>55-625</w:t>
      </w:r>
    </w:p>
    <w:p w:rsidR="00810407" w:rsidRDefault="00810407" w:rsidP="00810407">
      <w:pPr>
        <w:jc w:val="center"/>
        <w:rPr>
          <w:sz w:val="28"/>
          <w:szCs w:val="28"/>
        </w:rPr>
      </w:pP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810407" w:rsidRDefault="00810407" w:rsidP="0081040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общеобразовательному учреждению</w:t>
      </w:r>
    </w:p>
    <w:p w:rsidR="00810407" w:rsidRDefault="00810407" w:rsidP="00810407">
      <w:pPr>
        <w:jc w:val="center"/>
        <w:rPr>
          <w:sz w:val="28"/>
          <w:szCs w:val="28"/>
        </w:rPr>
      </w:pPr>
      <w:r>
        <w:rPr>
          <w:sz w:val="28"/>
          <w:szCs w:val="28"/>
        </w:rPr>
        <w:t>Лицей № 4 города-курорта Кисловодска</w:t>
      </w:r>
    </w:p>
    <w:p w:rsidR="00810407" w:rsidRDefault="00810407" w:rsidP="00810407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rPr>
                <w:sz w:val="28"/>
                <w:szCs w:val="28"/>
              </w:rPr>
            </w:pPr>
          </w:p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rPr>
                <w:sz w:val="28"/>
                <w:szCs w:val="28"/>
              </w:rPr>
            </w:pP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Учебники (Библиотечный фонд 2025/1)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200 640,00/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Учебники (Библиотечный фонд 2025/2)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428 794,30/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810407" w:rsidRDefault="00810407" w:rsidP="00810407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bookmarkEnd w:id="0"/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810407" w:rsidRDefault="00810407" w:rsidP="00810407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  <w:u w:val="single"/>
        </w:rPr>
        <w:t>55-625</w:t>
      </w:r>
    </w:p>
    <w:p w:rsidR="00810407" w:rsidRDefault="00810407" w:rsidP="00810407">
      <w:pPr>
        <w:jc w:val="center"/>
        <w:rPr>
          <w:sz w:val="28"/>
          <w:szCs w:val="28"/>
        </w:rPr>
      </w:pP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810407" w:rsidRDefault="00810407" w:rsidP="0081040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общеобразовательному учреждению</w:t>
      </w:r>
    </w:p>
    <w:p w:rsidR="00810407" w:rsidRDefault="00810407" w:rsidP="00810407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14 города-курорта Кисловодска</w:t>
      </w:r>
    </w:p>
    <w:p w:rsidR="00810407" w:rsidRDefault="00810407" w:rsidP="00810407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rPr>
                <w:sz w:val="28"/>
                <w:szCs w:val="28"/>
              </w:rPr>
            </w:pPr>
          </w:p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rPr>
                <w:sz w:val="28"/>
                <w:szCs w:val="28"/>
              </w:rPr>
            </w:pP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Учебники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380 870,60/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Учебники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280 597,90/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810407" w:rsidRDefault="00810407" w:rsidP="00810407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810407" w:rsidRDefault="00810407" w:rsidP="0081040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810407" w:rsidRDefault="00810407" w:rsidP="00810407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  <w:u w:val="single"/>
        </w:rPr>
        <w:t>55-625</w:t>
      </w:r>
    </w:p>
    <w:p w:rsidR="00810407" w:rsidRDefault="00810407" w:rsidP="00810407">
      <w:pPr>
        <w:jc w:val="center"/>
        <w:rPr>
          <w:sz w:val="28"/>
          <w:szCs w:val="28"/>
        </w:rPr>
      </w:pP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10407" w:rsidRDefault="00810407" w:rsidP="00810407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810407" w:rsidRDefault="00810407" w:rsidP="0081040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учреждению «Городская эксплуатирующая служба» города-курорта Кисловодска</w:t>
      </w:r>
    </w:p>
    <w:p w:rsidR="00810407" w:rsidRDefault="00810407" w:rsidP="00810407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rPr>
                <w:sz w:val="28"/>
                <w:szCs w:val="28"/>
              </w:rPr>
            </w:pPr>
          </w:p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rPr>
                <w:sz w:val="28"/>
                <w:szCs w:val="28"/>
              </w:rPr>
            </w:pP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коммунальный комбинированный ПККД-20 с поливомоечным оборудованием</w:t>
            </w:r>
          </w:p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PKKD</w:t>
            </w:r>
            <w:r>
              <w:rPr>
                <w:sz w:val="28"/>
                <w:szCs w:val="28"/>
              </w:rPr>
              <w:t xml:space="preserve">-566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826 666,67/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826 666,67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Автофургон УАЗ 390995, серый, </w:t>
            </w:r>
            <w:r>
              <w:rPr>
                <w:sz w:val="28"/>
                <w:szCs w:val="28"/>
                <w:lang w:val="en-US"/>
              </w:rPr>
              <w:t>VIN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XTT</w:t>
            </w:r>
            <w:r>
              <w:rPr>
                <w:sz w:val="28"/>
                <w:szCs w:val="28"/>
              </w:rPr>
              <w:t>390995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1206493, № двигателя </w:t>
            </w:r>
            <w:r>
              <w:rPr>
                <w:sz w:val="28"/>
                <w:szCs w:val="28"/>
                <w:lang w:val="en-US"/>
              </w:rPr>
              <w:t>XTT</w:t>
            </w:r>
            <w:r>
              <w:rPr>
                <w:sz w:val="28"/>
                <w:szCs w:val="28"/>
              </w:rPr>
              <w:t>0409055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 xml:space="preserve">3037908, № кузова </w:t>
            </w:r>
            <w:r>
              <w:rPr>
                <w:sz w:val="28"/>
                <w:szCs w:val="28"/>
                <w:lang w:val="en-US"/>
              </w:rPr>
              <w:t>XTT</w:t>
            </w:r>
            <w:r>
              <w:rPr>
                <w:sz w:val="28"/>
                <w:szCs w:val="28"/>
              </w:rPr>
              <w:t>390995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1206493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1 550 000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1 550 000,00</w:t>
            </w:r>
          </w:p>
        </w:tc>
      </w:tr>
      <w:tr w:rsidR="00810407" w:rsidTr="008104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Автофургон УАЗ 390995, серый, </w:t>
            </w:r>
            <w:r>
              <w:rPr>
                <w:sz w:val="28"/>
                <w:szCs w:val="28"/>
                <w:lang w:val="en-US"/>
              </w:rPr>
              <w:t>VIN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XTT</w:t>
            </w:r>
            <w:r>
              <w:rPr>
                <w:sz w:val="28"/>
                <w:szCs w:val="28"/>
              </w:rPr>
              <w:t>390995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1212017, № двигателя </w:t>
            </w:r>
            <w:r>
              <w:rPr>
                <w:sz w:val="28"/>
                <w:szCs w:val="28"/>
                <w:lang w:val="en-US"/>
              </w:rPr>
              <w:t>XTT</w:t>
            </w:r>
            <w:r>
              <w:rPr>
                <w:sz w:val="28"/>
                <w:szCs w:val="28"/>
              </w:rPr>
              <w:t>0409055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3002534, № кузова </w:t>
            </w:r>
            <w:r>
              <w:rPr>
                <w:sz w:val="28"/>
                <w:szCs w:val="28"/>
                <w:lang w:val="en-US"/>
              </w:rPr>
              <w:t>XTT</w:t>
            </w:r>
            <w:r>
              <w:rPr>
                <w:sz w:val="28"/>
                <w:szCs w:val="28"/>
              </w:rPr>
              <w:t>390995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1212017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1 571 666</w:t>
            </w:r>
            <w:r>
              <w:rPr>
                <w:sz w:val="28"/>
                <w:szCs w:val="28"/>
              </w:rPr>
              <w:t>,67/</w:t>
            </w:r>
          </w:p>
          <w:p w:rsidR="00810407" w:rsidRDefault="008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1 571 666,67</w:t>
            </w:r>
          </w:p>
        </w:tc>
      </w:tr>
    </w:tbl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</w:p>
    <w:p w:rsidR="00810407" w:rsidRDefault="00810407" w:rsidP="00810407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810407" w:rsidRDefault="00810407" w:rsidP="00810407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D36982" w:rsidRDefault="00D36982">
      <w:bookmarkStart w:id="1" w:name="_GoBack"/>
      <w:bookmarkEnd w:id="1"/>
    </w:p>
    <w:sectPr w:rsidR="00D3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8D"/>
    <w:rsid w:val="0071348D"/>
    <w:rsid w:val="00810407"/>
    <w:rsid w:val="00D3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2025-06-04T14:55:00Z</dcterms:created>
  <dcterms:modified xsi:type="dcterms:W3CDTF">2025-06-04T14:56:00Z</dcterms:modified>
</cp:coreProperties>
</file>