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910B7" w14:textId="77777777" w:rsidR="00C307C6" w:rsidRDefault="00C307C6" w:rsidP="00261BBB">
      <w:pPr>
        <w:pStyle w:val="ConsPlusNormal"/>
        <w:ind w:left="4253" w:right="-2"/>
        <w:jc w:val="right"/>
        <w:outlineLvl w:val="1"/>
        <w:rPr>
          <w:szCs w:val="24"/>
        </w:rPr>
      </w:pPr>
    </w:p>
    <w:p w14:paraId="3B60E177" w14:textId="679548A3" w:rsidR="00C307C6" w:rsidRPr="0089341A" w:rsidRDefault="00C307C6" w:rsidP="00C307C6">
      <w:pPr>
        <w:contextualSpacing/>
        <w:jc w:val="right"/>
        <w:rPr>
          <w:sz w:val="28"/>
          <w:szCs w:val="28"/>
        </w:rPr>
      </w:pPr>
      <w:r w:rsidRPr="0089341A">
        <w:rPr>
          <w:sz w:val="28"/>
          <w:szCs w:val="28"/>
        </w:rPr>
        <w:t xml:space="preserve">   Приложение </w:t>
      </w:r>
      <w:r>
        <w:rPr>
          <w:sz w:val="28"/>
          <w:szCs w:val="28"/>
        </w:rPr>
        <w:t>1</w:t>
      </w:r>
    </w:p>
    <w:p w14:paraId="0EB65598" w14:textId="77777777" w:rsidR="00C307C6" w:rsidRPr="0089341A" w:rsidRDefault="00C307C6" w:rsidP="00C307C6">
      <w:pPr>
        <w:contextualSpacing/>
        <w:jc w:val="right"/>
        <w:rPr>
          <w:sz w:val="28"/>
          <w:szCs w:val="28"/>
        </w:rPr>
      </w:pPr>
      <w:r w:rsidRPr="0089341A">
        <w:rPr>
          <w:sz w:val="28"/>
          <w:szCs w:val="28"/>
        </w:rPr>
        <w:t xml:space="preserve">к решению Думы </w:t>
      </w:r>
    </w:p>
    <w:p w14:paraId="03FE6703" w14:textId="77777777" w:rsidR="00C307C6" w:rsidRPr="0089341A" w:rsidRDefault="00C307C6" w:rsidP="00C307C6">
      <w:pPr>
        <w:contextualSpacing/>
        <w:jc w:val="right"/>
        <w:rPr>
          <w:sz w:val="28"/>
          <w:szCs w:val="28"/>
        </w:rPr>
      </w:pPr>
      <w:r w:rsidRPr="0089341A">
        <w:rPr>
          <w:sz w:val="28"/>
          <w:szCs w:val="28"/>
        </w:rPr>
        <w:t>города-курорта Кисловодска</w:t>
      </w:r>
    </w:p>
    <w:p w14:paraId="262CE117" w14:textId="762E6485" w:rsidR="00C307C6" w:rsidRPr="00334837" w:rsidRDefault="00334837" w:rsidP="00C307C6">
      <w:pPr>
        <w:pStyle w:val="ConsPlusNormal"/>
        <w:ind w:left="4253" w:right="-2"/>
        <w:jc w:val="right"/>
        <w:outlineLvl w:val="1"/>
        <w:rPr>
          <w:szCs w:val="24"/>
          <w:u w:val="single"/>
        </w:rPr>
      </w:pPr>
      <w:bookmarkStart w:id="0" w:name="_GoBack"/>
      <w:r>
        <w:t>от «</w:t>
      </w:r>
      <w:r>
        <w:rPr>
          <w:u w:val="single"/>
        </w:rPr>
        <w:t xml:space="preserve"> 20 </w:t>
      </w:r>
      <w:r>
        <w:t xml:space="preserve">» </w:t>
      </w:r>
      <w:r>
        <w:rPr>
          <w:u w:val="single"/>
        </w:rPr>
        <w:t xml:space="preserve"> декабря </w:t>
      </w:r>
      <w:r>
        <w:t xml:space="preserve"> 2023г. № </w:t>
      </w:r>
      <w:r>
        <w:rPr>
          <w:u w:val="single"/>
        </w:rPr>
        <w:t>116-623</w:t>
      </w:r>
    </w:p>
    <w:bookmarkEnd w:id="0"/>
    <w:p w14:paraId="788D9A6E" w14:textId="77777777" w:rsidR="00C307C6" w:rsidRDefault="00C307C6" w:rsidP="00C307C6">
      <w:pPr>
        <w:pStyle w:val="ConsPlusNormal"/>
        <w:ind w:right="-2"/>
        <w:outlineLvl w:val="1"/>
        <w:rPr>
          <w:szCs w:val="24"/>
        </w:rPr>
      </w:pPr>
    </w:p>
    <w:p w14:paraId="51B746E7" w14:textId="77777777" w:rsidR="00426848" w:rsidRDefault="00426848" w:rsidP="00C307C6">
      <w:pPr>
        <w:pStyle w:val="ConsPlusNormal"/>
        <w:ind w:right="-2"/>
        <w:outlineLvl w:val="1"/>
        <w:rPr>
          <w:szCs w:val="24"/>
        </w:rPr>
      </w:pPr>
    </w:p>
    <w:p w14:paraId="025D3B03" w14:textId="50416A08" w:rsidR="00261BBB" w:rsidRPr="00D07102" w:rsidRDefault="00261BBB" w:rsidP="00261BBB">
      <w:pPr>
        <w:pStyle w:val="ConsPlusNormal"/>
        <w:ind w:left="4253" w:right="-2"/>
        <w:jc w:val="right"/>
        <w:outlineLvl w:val="1"/>
        <w:rPr>
          <w:szCs w:val="24"/>
        </w:rPr>
      </w:pPr>
      <w:r>
        <w:rPr>
          <w:szCs w:val="24"/>
        </w:rPr>
        <w:t>Приложение 1</w:t>
      </w:r>
    </w:p>
    <w:p w14:paraId="4DAD8887" w14:textId="77777777" w:rsidR="00261BBB" w:rsidRDefault="00261BBB" w:rsidP="00261BBB">
      <w:pPr>
        <w:pStyle w:val="ConsPlusNormal"/>
        <w:ind w:left="4253" w:right="-2"/>
        <w:jc w:val="right"/>
        <w:rPr>
          <w:szCs w:val="24"/>
        </w:rPr>
      </w:pPr>
      <w:r>
        <w:rPr>
          <w:szCs w:val="24"/>
        </w:rPr>
        <w:t xml:space="preserve">                                                </w:t>
      </w:r>
      <w:r w:rsidRPr="00D07102">
        <w:rPr>
          <w:szCs w:val="24"/>
        </w:rPr>
        <w:t>к Положению</w:t>
      </w:r>
    </w:p>
    <w:p w14:paraId="155B83DB" w14:textId="77777777" w:rsidR="00261BBB" w:rsidRDefault="00261BBB" w:rsidP="00261BBB">
      <w:pPr>
        <w:pStyle w:val="ConsPlusNormal"/>
        <w:ind w:left="4253" w:right="-2"/>
        <w:jc w:val="right"/>
        <w:rPr>
          <w:szCs w:val="24"/>
        </w:rPr>
      </w:pPr>
      <w:r>
        <w:rPr>
          <w:szCs w:val="24"/>
        </w:rPr>
        <w:t xml:space="preserve">        </w:t>
      </w:r>
      <w:r w:rsidRPr="00D07102">
        <w:rPr>
          <w:szCs w:val="24"/>
        </w:rPr>
        <w:t>о муниципальном</w:t>
      </w:r>
      <w:r>
        <w:rPr>
          <w:szCs w:val="24"/>
        </w:rPr>
        <w:t xml:space="preserve"> </w:t>
      </w:r>
      <w:r w:rsidRPr="00D07102">
        <w:rPr>
          <w:szCs w:val="24"/>
        </w:rPr>
        <w:t>контроле в</w:t>
      </w:r>
      <w:r>
        <w:rPr>
          <w:szCs w:val="24"/>
        </w:rPr>
        <w:t xml:space="preserve"> </w:t>
      </w:r>
      <w:r w:rsidRPr="00D07102">
        <w:rPr>
          <w:szCs w:val="24"/>
        </w:rPr>
        <w:t>сфере благоустройства город</w:t>
      </w:r>
      <w:r>
        <w:rPr>
          <w:szCs w:val="24"/>
        </w:rPr>
        <w:t xml:space="preserve">ского округа </w:t>
      </w:r>
    </w:p>
    <w:p w14:paraId="72DE26BF" w14:textId="77777777" w:rsidR="00261BBB" w:rsidRPr="00D07102" w:rsidRDefault="00261BBB" w:rsidP="00261BBB">
      <w:pPr>
        <w:pStyle w:val="ConsPlusNormal"/>
        <w:ind w:left="4253" w:right="-2"/>
        <w:jc w:val="right"/>
        <w:rPr>
          <w:i/>
          <w:szCs w:val="24"/>
        </w:rPr>
      </w:pPr>
      <w:r>
        <w:rPr>
          <w:szCs w:val="24"/>
        </w:rPr>
        <w:t xml:space="preserve">города-курорта Кисловодска </w:t>
      </w:r>
    </w:p>
    <w:p w14:paraId="79797CA4" w14:textId="77777777" w:rsidR="00261BBB" w:rsidRDefault="00261BBB" w:rsidP="00BD57F3">
      <w:pPr>
        <w:pStyle w:val="ConsPlusNormal"/>
        <w:ind w:right="-2"/>
        <w:rPr>
          <w:szCs w:val="24"/>
        </w:rPr>
      </w:pPr>
    </w:p>
    <w:p w14:paraId="45D22405" w14:textId="77777777" w:rsidR="00C307C6" w:rsidRDefault="00C307C6" w:rsidP="00BD57F3">
      <w:pPr>
        <w:pStyle w:val="ConsPlusNormal"/>
        <w:ind w:right="-2"/>
        <w:rPr>
          <w:szCs w:val="24"/>
        </w:rPr>
      </w:pPr>
    </w:p>
    <w:p w14:paraId="459B607F" w14:textId="77777777" w:rsidR="00C307C6" w:rsidRPr="00D07102" w:rsidRDefault="00C307C6" w:rsidP="00BD57F3">
      <w:pPr>
        <w:pStyle w:val="ConsPlusNormal"/>
        <w:ind w:right="-2"/>
        <w:rPr>
          <w:szCs w:val="24"/>
        </w:rPr>
      </w:pPr>
    </w:p>
    <w:p w14:paraId="44AF88B4" w14:textId="77777777" w:rsidR="00261BBB" w:rsidRPr="00485578" w:rsidRDefault="00261BBB" w:rsidP="00261BBB">
      <w:pPr>
        <w:widowControl w:val="0"/>
        <w:spacing w:line="240" w:lineRule="exact"/>
        <w:ind w:left="142" w:right="-2"/>
        <w:jc w:val="center"/>
        <w:rPr>
          <w:b/>
          <w:bCs/>
          <w:sz w:val="28"/>
          <w:szCs w:val="28"/>
        </w:rPr>
      </w:pPr>
      <w:r w:rsidRPr="00485578">
        <w:rPr>
          <w:b/>
          <w:bCs/>
          <w:sz w:val="28"/>
          <w:szCs w:val="28"/>
        </w:rPr>
        <w:t xml:space="preserve">Индикаторы риска нарушения обязательных требований </w:t>
      </w:r>
    </w:p>
    <w:p w14:paraId="1D1C353D" w14:textId="77777777" w:rsidR="00261BBB" w:rsidRPr="00485578" w:rsidRDefault="00261BBB" w:rsidP="00261BBB">
      <w:pPr>
        <w:widowControl w:val="0"/>
        <w:spacing w:line="240" w:lineRule="exact"/>
        <w:ind w:left="142" w:right="-2"/>
        <w:jc w:val="center"/>
        <w:rPr>
          <w:b/>
          <w:bCs/>
          <w:sz w:val="28"/>
          <w:szCs w:val="28"/>
        </w:rPr>
      </w:pPr>
      <w:r w:rsidRPr="00485578">
        <w:rPr>
          <w:b/>
          <w:bCs/>
          <w:sz w:val="28"/>
          <w:szCs w:val="28"/>
        </w:rPr>
        <w:t>при осуществлении муниципального контроля в сфере благоустройства</w:t>
      </w:r>
      <w:r>
        <w:rPr>
          <w:b/>
          <w:bCs/>
          <w:sz w:val="28"/>
          <w:szCs w:val="28"/>
        </w:rPr>
        <w:t xml:space="preserve"> на территории городского округа города-курорта Кисловодска</w:t>
      </w:r>
    </w:p>
    <w:p w14:paraId="5E332273" w14:textId="77777777" w:rsidR="00261BBB" w:rsidRPr="00D07102" w:rsidRDefault="00261BBB" w:rsidP="00261BBB">
      <w:pPr>
        <w:widowControl w:val="0"/>
        <w:ind w:left="142" w:right="-2"/>
        <w:jc w:val="both"/>
        <w:rPr>
          <w:i/>
          <w:sz w:val="28"/>
          <w:szCs w:val="24"/>
        </w:rPr>
      </w:pPr>
    </w:p>
    <w:p w14:paraId="78F52790" w14:textId="77777777" w:rsidR="00A448C1" w:rsidRDefault="00261BBB" w:rsidP="00A448C1">
      <w:pPr>
        <w:widowControl w:val="0"/>
        <w:ind w:right="-284" w:firstLine="567"/>
        <w:jc w:val="both"/>
        <w:rPr>
          <w:iCs/>
          <w:sz w:val="28"/>
          <w:szCs w:val="24"/>
        </w:rPr>
      </w:pPr>
      <w:bookmarkStart w:id="1" w:name="_Hlk150780262"/>
      <w:r w:rsidRPr="00D07102">
        <w:rPr>
          <w:iCs/>
          <w:sz w:val="28"/>
          <w:szCs w:val="24"/>
        </w:rPr>
        <w:t>При осуществлении муниципального контроля в сфере благоустройства</w:t>
      </w:r>
      <w:r>
        <w:rPr>
          <w:iCs/>
          <w:sz w:val="28"/>
          <w:szCs w:val="24"/>
        </w:rPr>
        <w:t xml:space="preserve"> на территории городского округа города-курорта Кисловодска (далее – муниципальный контроль в сфере благоустройства)</w:t>
      </w:r>
      <w:r w:rsidRPr="00D07102">
        <w:rPr>
          <w:i/>
          <w:iCs/>
          <w:sz w:val="28"/>
          <w:szCs w:val="24"/>
        </w:rPr>
        <w:t xml:space="preserve"> </w:t>
      </w:r>
      <w:r w:rsidRPr="00D07102">
        <w:rPr>
          <w:iCs/>
          <w:sz w:val="28"/>
          <w:szCs w:val="24"/>
        </w:rPr>
        <w:t>устанавливаются следующие индикаторы риска нарушения обязательных требований:</w:t>
      </w:r>
    </w:p>
    <w:p w14:paraId="2619A02B" w14:textId="00C81559" w:rsidR="006D302E" w:rsidRPr="00A448C1" w:rsidRDefault="00A448C1" w:rsidP="00A448C1">
      <w:pPr>
        <w:widowControl w:val="0"/>
        <w:ind w:right="-284" w:firstLine="567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1) </w:t>
      </w:r>
      <w:r w:rsidR="00E411C8" w:rsidRPr="00A448C1">
        <w:rPr>
          <w:sz w:val="28"/>
          <w:szCs w:val="24"/>
        </w:rPr>
        <w:t>н</w:t>
      </w:r>
      <w:r w:rsidR="006D302E" w:rsidRPr="00A448C1">
        <w:rPr>
          <w:sz w:val="28"/>
          <w:szCs w:val="24"/>
        </w:rPr>
        <w:t>аличие</w:t>
      </w:r>
      <w:r w:rsidR="0067306A" w:rsidRPr="00A448C1">
        <w:rPr>
          <w:sz w:val="28"/>
          <w:szCs w:val="24"/>
        </w:rPr>
        <w:t xml:space="preserve"> </w:t>
      </w:r>
      <w:r w:rsidR="006D302E" w:rsidRPr="00A448C1">
        <w:rPr>
          <w:sz w:val="28"/>
          <w:szCs w:val="24"/>
        </w:rPr>
        <w:t>признаков</w:t>
      </w:r>
      <w:r w:rsidR="00261BBB" w:rsidRPr="00A448C1">
        <w:rPr>
          <w:sz w:val="28"/>
          <w:szCs w:val="24"/>
        </w:rPr>
        <w:t> </w:t>
      </w:r>
      <w:r w:rsidR="006D302E" w:rsidRPr="00A448C1">
        <w:rPr>
          <w:sz w:val="28"/>
          <w:szCs w:val="24"/>
        </w:rPr>
        <w:t>нарушения</w:t>
      </w:r>
      <w:bookmarkStart w:id="2" w:name="_Hlk135043116"/>
      <w:r w:rsidR="002836F8" w:rsidRPr="00A448C1">
        <w:rPr>
          <w:sz w:val="28"/>
          <w:szCs w:val="24"/>
        </w:rPr>
        <w:t xml:space="preserve"> </w:t>
      </w:r>
      <w:r w:rsidR="006D302E" w:rsidRPr="00A448C1">
        <w:rPr>
          <w:sz w:val="28"/>
          <w:szCs w:val="28"/>
          <w:lang w:eastAsia="ar-SA"/>
        </w:rPr>
        <w:t>Правил</w:t>
      </w:r>
      <w:r w:rsidR="002836F8" w:rsidRPr="00A448C1">
        <w:rPr>
          <w:sz w:val="28"/>
          <w:szCs w:val="28"/>
          <w:lang w:eastAsia="ar-SA"/>
        </w:rPr>
        <w:t xml:space="preserve"> </w:t>
      </w:r>
      <w:r w:rsidR="006D302E" w:rsidRPr="00A448C1">
        <w:rPr>
          <w:sz w:val="28"/>
          <w:szCs w:val="28"/>
          <w:lang w:eastAsia="ar-SA"/>
        </w:rPr>
        <w:t xml:space="preserve">благоустройства территории городского округа города-курорта Кисловодска, утвержденных нормативным правовым актом Думы города-курорта Кисловодска </w:t>
      </w:r>
      <w:bookmarkEnd w:id="2"/>
      <w:r w:rsidR="006D302E" w:rsidRPr="00A448C1">
        <w:rPr>
          <w:sz w:val="28"/>
          <w:szCs w:val="28"/>
          <w:lang w:eastAsia="ar-SA"/>
        </w:rPr>
        <w:t>(далее – Правила благоустройства)</w:t>
      </w:r>
      <w:r w:rsidR="007709F6" w:rsidRPr="00A448C1">
        <w:rPr>
          <w:sz w:val="28"/>
          <w:szCs w:val="28"/>
          <w:lang w:eastAsia="ar-SA"/>
        </w:rPr>
        <w:t>, в том числе</w:t>
      </w:r>
      <w:r w:rsidR="003A73A7" w:rsidRPr="00A448C1">
        <w:rPr>
          <w:rFonts w:eastAsiaTheme="minorHAnsi"/>
          <w:sz w:val="28"/>
          <w:szCs w:val="28"/>
          <w:lang w:eastAsia="en-US"/>
          <w14:ligatures w14:val="standardContextual"/>
        </w:rPr>
        <w:t xml:space="preserve"> нарушения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E411C8" w:rsidRPr="00A448C1">
        <w:rPr>
          <w:rFonts w:eastAsiaTheme="minorHAnsi"/>
          <w:sz w:val="28"/>
          <w:szCs w:val="28"/>
          <w:lang w:eastAsia="en-US"/>
          <w14:ligatures w14:val="standardContextual"/>
        </w:rPr>
        <w:t>;</w:t>
      </w:r>
    </w:p>
    <w:p w14:paraId="08A58D9D" w14:textId="3B4123B4" w:rsidR="00FD134C" w:rsidRPr="00A448C1" w:rsidRDefault="00A448C1" w:rsidP="00A448C1">
      <w:pPr>
        <w:autoSpaceDE w:val="0"/>
        <w:autoSpaceDN w:val="0"/>
        <w:adjustRightInd w:val="0"/>
        <w:ind w:right="-284" w:firstLine="567"/>
        <w:jc w:val="both"/>
        <w:rPr>
          <w:sz w:val="28"/>
          <w:szCs w:val="24"/>
        </w:rPr>
      </w:pPr>
      <w:r>
        <w:t xml:space="preserve">2) </w:t>
      </w:r>
      <w:r w:rsidR="00E411C8">
        <w:t>п</w:t>
      </w:r>
      <w:r w:rsidR="00A91CF3">
        <w:t>оступление в контрольный орган</w:t>
      </w:r>
      <w:r w:rsidR="00FD134C">
        <w:t xml:space="preserve">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об имеющихся нарушениях (признаках нарушений) контролируемым лицом обязательных требований</w:t>
      </w:r>
      <w:r w:rsidR="001F6571">
        <w:t>,</w:t>
      </w:r>
      <w:r w:rsidR="00FD134C">
        <w:t xml:space="preserve"> установленных Правилами благоустройства</w:t>
      </w:r>
      <w:r w:rsidR="00E411C8">
        <w:t>;</w:t>
      </w:r>
      <w:r w:rsidR="00FD134C">
        <w:t xml:space="preserve"> </w:t>
      </w:r>
    </w:p>
    <w:p w14:paraId="2EE61AE8" w14:textId="3EB49264" w:rsidR="00FD134C" w:rsidRPr="00A448C1" w:rsidRDefault="00A448C1" w:rsidP="00A448C1">
      <w:pPr>
        <w:autoSpaceDE w:val="0"/>
        <w:autoSpaceDN w:val="0"/>
        <w:adjustRightInd w:val="0"/>
        <w:ind w:right="-284"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</w:rPr>
        <w:t xml:space="preserve">3) </w:t>
      </w:r>
      <w:r w:rsidR="00FD134C" w:rsidRPr="00A448C1">
        <w:rPr>
          <w:color w:val="000000"/>
          <w:sz w:val="28"/>
          <w:szCs w:val="28"/>
        </w:rPr>
        <w:t>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</w:t>
      </w:r>
      <w:r w:rsidR="00E411C8" w:rsidRPr="00A448C1">
        <w:rPr>
          <w:color w:val="000000"/>
          <w:sz w:val="28"/>
          <w:szCs w:val="28"/>
        </w:rPr>
        <w:t>;</w:t>
      </w:r>
    </w:p>
    <w:p w14:paraId="5E3803F3" w14:textId="7102501B" w:rsidR="003A73A7" w:rsidRPr="00A448C1" w:rsidRDefault="00A448C1" w:rsidP="00A448C1">
      <w:pPr>
        <w:autoSpaceDE w:val="0"/>
        <w:autoSpaceDN w:val="0"/>
        <w:adjustRightInd w:val="0"/>
        <w:ind w:right="-284" w:firstLine="567"/>
        <w:jc w:val="both"/>
        <w:rPr>
          <w:sz w:val="28"/>
          <w:szCs w:val="24"/>
        </w:rPr>
      </w:pPr>
      <w:r>
        <w:t xml:space="preserve">4) </w:t>
      </w:r>
      <w:r w:rsidR="00E411C8">
        <w:t>н</w:t>
      </w:r>
      <w:r w:rsidR="00124C13">
        <w:t>епредоставление уведомления от контролируемого лица о принятии мер по обеспечению соблюдения обязательных требований в сфере благоустройства, указанных в ранее направленном предостережении о недопустимости нарушения обязательных требований</w:t>
      </w:r>
      <w:r w:rsidR="00722814">
        <w:t>, установленных Правилами благоустройства</w:t>
      </w:r>
      <w:r w:rsidR="00E411C8">
        <w:t>;</w:t>
      </w:r>
    </w:p>
    <w:p w14:paraId="4C1A5567" w14:textId="03D14F8D" w:rsidR="00722814" w:rsidRPr="00E831F1" w:rsidRDefault="00E411C8" w:rsidP="00A448C1">
      <w:pPr>
        <w:pStyle w:val="ConsPlusNormal"/>
        <w:widowControl w:val="0"/>
        <w:adjustRightInd/>
        <w:ind w:right="-284" w:firstLine="567"/>
        <w:jc w:val="both"/>
      </w:pPr>
      <w:r>
        <w:rPr>
          <w:color w:val="000000"/>
        </w:rPr>
        <w:t>5</w:t>
      </w:r>
      <w:r w:rsidR="007709F6">
        <w:rPr>
          <w:color w:val="000000"/>
        </w:rPr>
        <w:t xml:space="preserve">) </w:t>
      </w:r>
      <w:bookmarkStart w:id="3" w:name="_Hlk147844646"/>
      <w:r>
        <w:t>н</w:t>
      </w:r>
      <w:r w:rsidR="00722814">
        <w:t>аличие одного и более законного предписания контрольного органа об устранении выявленных правонарушений, связанных с нарушением обязательных требований,</w:t>
      </w:r>
      <w:r w:rsidR="00A91CF3" w:rsidRPr="00A91CF3">
        <w:t xml:space="preserve"> </w:t>
      </w:r>
      <w:r w:rsidR="00A91CF3">
        <w:t>установленных Правилами благоустройства,</w:t>
      </w:r>
      <w:r w:rsidR="00722814">
        <w:t xml:space="preserve"> подлежащих исполнению (соблюдению) контролируемыми лицами при осуществлении деятельности в сфере благоустройства в </w:t>
      </w:r>
      <w:r w:rsidR="00722814" w:rsidRPr="00E831F1">
        <w:t>течение отчетного года</w:t>
      </w:r>
      <w:bookmarkEnd w:id="3"/>
      <w:r w:rsidR="00722814" w:rsidRPr="00E831F1">
        <w:t>.</w:t>
      </w:r>
    </w:p>
    <w:p w14:paraId="1EF4B0D5" w14:textId="77777777" w:rsidR="00C307C6" w:rsidRDefault="00C307C6" w:rsidP="00C307C6">
      <w:pPr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</w:p>
    <w:p w14:paraId="393B8E6D" w14:textId="77777777" w:rsidR="00426848" w:rsidRDefault="00426848" w:rsidP="00C307C6">
      <w:pPr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</w:p>
    <w:p w14:paraId="3FD83A8F" w14:textId="7F27E9A6" w:rsidR="00124C13" w:rsidRPr="00C307C6" w:rsidRDefault="00E411C8" w:rsidP="00C307C6">
      <w:pPr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41E1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="001173BC">
        <w:rPr>
          <w:sz w:val="28"/>
          <w:szCs w:val="28"/>
        </w:rPr>
        <w:t xml:space="preserve">аличие одного и более предостережения о недопустимости нарушения обязательных требований, </w:t>
      </w:r>
      <w:bookmarkStart w:id="4" w:name="_Hlk147845180"/>
      <w:r w:rsidR="001173BC">
        <w:rPr>
          <w:sz w:val="28"/>
          <w:szCs w:val="28"/>
        </w:rPr>
        <w:t>установленных Правилами благоустройства</w:t>
      </w:r>
      <w:bookmarkEnd w:id="4"/>
      <w:r w:rsidR="001173BC">
        <w:rPr>
          <w:sz w:val="28"/>
          <w:szCs w:val="28"/>
        </w:rPr>
        <w:t>, объявленных</w:t>
      </w:r>
      <w:r w:rsidR="005B41E1">
        <w:rPr>
          <w:sz w:val="28"/>
          <w:szCs w:val="28"/>
        </w:rPr>
        <w:t xml:space="preserve"> </w:t>
      </w:r>
      <w:r w:rsidR="001173BC">
        <w:rPr>
          <w:sz w:val="28"/>
          <w:szCs w:val="28"/>
        </w:rPr>
        <w:t>контролируем</w:t>
      </w:r>
      <w:r w:rsidR="005B41E1">
        <w:rPr>
          <w:sz w:val="28"/>
          <w:szCs w:val="28"/>
        </w:rPr>
        <w:t>ому</w:t>
      </w:r>
      <w:r w:rsidR="001173BC">
        <w:rPr>
          <w:sz w:val="28"/>
          <w:szCs w:val="28"/>
        </w:rPr>
        <w:t xml:space="preserve"> лиц</w:t>
      </w:r>
      <w:r w:rsidR="005B41E1">
        <w:rPr>
          <w:sz w:val="28"/>
          <w:szCs w:val="28"/>
        </w:rPr>
        <w:t>у</w:t>
      </w:r>
      <w:r w:rsidR="001173BC">
        <w:rPr>
          <w:sz w:val="28"/>
          <w:szCs w:val="28"/>
        </w:rPr>
        <w:t xml:space="preserve">, подлежащих исполнению (соблюдению) при осуществлении деятельности в сфере благоустройства в </w:t>
      </w:r>
      <w:r w:rsidR="001173BC" w:rsidRPr="00E831F1">
        <w:rPr>
          <w:sz w:val="28"/>
          <w:szCs w:val="28"/>
        </w:rPr>
        <w:t>течение отчетного года</w:t>
      </w:r>
      <w:r w:rsidR="00A91CF3">
        <w:rPr>
          <w:sz w:val="28"/>
          <w:szCs w:val="28"/>
        </w:rPr>
        <w:t>.</w:t>
      </w:r>
    </w:p>
    <w:bookmarkEnd w:id="1"/>
    <w:p w14:paraId="7A3BF324" w14:textId="77777777" w:rsidR="00BD57F3" w:rsidRDefault="00BD57F3" w:rsidP="00E411C8">
      <w:pPr>
        <w:shd w:val="clear" w:color="auto" w:fill="FFFFFF"/>
        <w:ind w:right="-284" w:firstLine="567"/>
        <w:jc w:val="both"/>
        <w:rPr>
          <w:bCs/>
          <w:sz w:val="28"/>
          <w:szCs w:val="28"/>
        </w:rPr>
      </w:pPr>
    </w:p>
    <w:p w14:paraId="33FCAC5D" w14:textId="77777777" w:rsidR="00C307C6" w:rsidRDefault="00C307C6" w:rsidP="00E411C8">
      <w:pPr>
        <w:shd w:val="clear" w:color="auto" w:fill="FFFFFF"/>
        <w:ind w:right="-284" w:firstLine="567"/>
        <w:jc w:val="both"/>
        <w:rPr>
          <w:bCs/>
          <w:sz w:val="28"/>
          <w:szCs w:val="28"/>
        </w:rPr>
      </w:pPr>
    </w:p>
    <w:p w14:paraId="3581E937" w14:textId="77777777" w:rsidR="00BD57F3" w:rsidRDefault="00BD57F3" w:rsidP="005B41E1">
      <w:pPr>
        <w:shd w:val="clear" w:color="auto" w:fill="FFFFFF"/>
        <w:ind w:right="-284"/>
        <w:jc w:val="both"/>
        <w:rPr>
          <w:bCs/>
          <w:sz w:val="28"/>
          <w:szCs w:val="28"/>
        </w:rPr>
      </w:pPr>
    </w:p>
    <w:p w14:paraId="3509AA7F" w14:textId="68EBB4BF" w:rsidR="00261BBB" w:rsidRDefault="00261BBB" w:rsidP="00C307C6">
      <w:pPr>
        <w:shd w:val="clear" w:color="auto" w:fill="FFFFFF"/>
        <w:ind w:righ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Думы </w:t>
      </w:r>
    </w:p>
    <w:p w14:paraId="571F42CC" w14:textId="3AE50D0B" w:rsidR="00261BBB" w:rsidRDefault="00261BBB" w:rsidP="00C307C6">
      <w:pPr>
        <w:shd w:val="clear" w:color="auto" w:fill="FFFFFF"/>
        <w:ind w:righ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города-курорта Кисловодска                                                          </w:t>
      </w:r>
      <w:r w:rsidR="00334837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Л.Н. Волошина</w:t>
      </w:r>
    </w:p>
    <w:sectPr w:rsidR="00261BBB" w:rsidSect="00BD57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1BE23" w14:textId="77777777" w:rsidR="00A13728" w:rsidRDefault="00A13728" w:rsidP="001173BC">
      <w:r>
        <w:separator/>
      </w:r>
    </w:p>
  </w:endnote>
  <w:endnote w:type="continuationSeparator" w:id="0">
    <w:p w14:paraId="3A870171" w14:textId="77777777" w:rsidR="00A13728" w:rsidRDefault="00A13728" w:rsidP="0011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1029D" w14:textId="77777777" w:rsidR="00A13728" w:rsidRDefault="00A13728" w:rsidP="001173BC">
      <w:r>
        <w:separator/>
      </w:r>
    </w:p>
  </w:footnote>
  <w:footnote w:type="continuationSeparator" w:id="0">
    <w:p w14:paraId="50FCD606" w14:textId="77777777" w:rsidR="00A13728" w:rsidRDefault="00A13728" w:rsidP="00117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1D4A"/>
    <w:multiLevelType w:val="hybridMultilevel"/>
    <w:tmpl w:val="769A60E4"/>
    <w:lvl w:ilvl="0" w:tplc="5C8E07B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683EDD"/>
    <w:multiLevelType w:val="hybridMultilevel"/>
    <w:tmpl w:val="E6A269D0"/>
    <w:lvl w:ilvl="0" w:tplc="A84A9D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3E41D0"/>
    <w:multiLevelType w:val="hybridMultilevel"/>
    <w:tmpl w:val="19C024A2"/>
    <w:lvl w:ilvl="0" w:tplc="0D084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8F32D0"/>
    <w:multiLevelType w:val="hybridMultilevel"/>
    <w:tmpl w:val="62F6EDBC"/>
    <w:lvl w:ilvl="0" w:tplc="A84A9D9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916F0A"/>
    <w:multiLevelType w:val="hybridMultilevel"/>
    <w:tmpl w:val="E6A269D0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3CF14DA"/>
    <w:multiLevelType w:val="hybridMultilevel"/>
    <w:tmpl w:val="B4329460"/>
    <w:lvl w:ilvl="0" w:tplc="7F72D6CA">
      <w:start w:val="5"/>
      <w:numFmt w:val="decimal"/>
      <w:lvlText w:val="%1)"/>
      <w:lvlJc w:val="left"/>
      <w:pPr>
        <w:ind w:left="106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BB"/>
    <w:rsid w:val="000564E0"/>
    <w:rsid w:val="000567A0"/>
    <w:rsid w:val="000C75A1"/>
    <w:rsid w:val="001173BC"/>
    <w:rsid w:val="00124C13"/>
    <w:rsid w:val="001F6571"/>
    <w:rsid w:val="00261BBB"/>
    <w:rsid w:val="002836F8"/>
    <w:rsid w:val="00334837"/>
    <w:rsid w:val="003A73A7"/>
    <w:rsid w:val="00414314"/>
    <w:rsid w:val="00426848"/>
    <w:rsid w:val="004D6E1B"/>
    <w:rsid w:val="005B41E1"/>
    <w:rsid w:val="0067306A"/>
    <w:rsid w:val="006D302E"/>
    <w:rsid w:val="00722814"/>
    <w:rsid w:val="007709F6"/>
    <w:rsid w:val="00797281"/>
    <w:rsid w:val="008C351A"/>
    <w:rsid w:val="00984155"/>
    <w:rsid w:val="00A13728"/>
    <w:rsid w:val="00A448C1"/>
    <w:rsid w:val="00A91CF3"/>
    <w:rsid w:val="00BD57F3"/>
    <w:rsid w:val="00C307C6"/>
    <w:rsid w:val="00CC044E"/>
    <w:rsid w:val="00D20ED7"/>
    <w:rsid w:val="00D45077"/>
    <w:rsid w:val="00E411C8"/>
    <w:rsid w:val="00E504BE"/>
    <w:rsid w:val="00FD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1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BB"/>
    <w:pPr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61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3">
    <w:name w:val="No Spacing"/>
    <w:uiPriority w:val="1"/>
    <w:qFormat/>
    <w:rsid w:val="00261B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locked/>
    <w:rsid w:val="00261BBB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6D30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73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73BC"/>
    <w:rPr>
      <w:rFonts w:ascii="Times New Roman" w:eastAsia="Times New Roman" w:hAnsi="Times New Roman" w:cs="Times New Roman"/>
      <w:kern w:val="0"/>
      <w:sz w:val="27"/>
      <w:szCs w:val="27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173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73BC"/>
    <w:rPr>
      <w:rFonts w:ascii="Times New Roman" w:eastAsia="Times New Roman" w:hAnsi="Times New Roman" w:cs="Times New Roman"/>
      <w:kern w:val="0"/>
      <w:sz w:val="27"/>
      <w:szCs w:val="27"/>
      <w:lang w:eastAsia="ru-RU"/>
      <w14:ligatures w14:val="none"/>
    </w:rPr>
  </w:style>
  <w:style w:type="character" w:customStyle="1" w:styleId="ConsPlusNormal1">
    <w:name w:val="ConsPlusNormal1"/>
    <w:locked/>
    <w:rsid w:val="00C307C6"/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BB"/>
    <w:pPr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61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3">
    <w:name w:val="No Spacing"/>
    <w:uiPriority w:val="1"/>
    <w:qFormat/>
    <w:rsid w:val="00261B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locked/>
    <w:rsid w:val="00261BBB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6D30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73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73BC"/>
    <w:rPr>
      <w:rFonts w:ascii="Times New Roman" w:eastAsia="Times New Roman" w:hAnsi="Times New Roman" w:cs="Times New Roman"/>
      <w:kern w:val="0"/>
      <w:sz w:val="27"/>
      <w:szCs w:val="27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173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73BC"/>
    <w:rPr>
      <w:rFonts w:ascii="Times New Roman" w:eastAsia="Times New Roman" w:hAnsi="Times New Roman" w:cs="Times New Roman"/>
      <w:kern w:val="0"/>
      <w:sz w:val="27"/>
      <w:szCs w:val="27"/>
      <w:lang w:eastAsia="ru-RU"/>
      <w14:ligatures w14:val="none"/>
    </w:rPr>
  </w:style>
  <w:style w:type="character" w:customStyle="1" w:styleId="ConsPlusNormal1">
    <w:name w:val="ConsPlusNormal1"/>
    <w:locked/>
    <w:rsid w:val="00C307C6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2023-11-23T13:40:00Z</dcterms:created>
  <dcterms:modified xsi:type="dcterms:W3CDTF">2023-12-19T08:26:00Z</dcterms:modified>
</cp:coreProperties>
</file>