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7B5D59" w:rsidRDefault="007B5D59" w:rsidP="007B5D5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66-623</w:t>
      </w:r>
    </w:p>
    <w:p w:rsidR="007B5D59" w:rsidRDefault="007B5D59" w:rsidP="007B5D59">
      <w:pPr>
        <w:jc w:val="center"/>
        <w:rPr>
          <w:sz w:val="28"/>
          <w:szCs w:val="28"/>
        </w:rPr>
      </w:pPr>
    </w:p>
    <w:p w:rsidR="007B5D59" w:rsidRDefault="007B5D59" w:rsidP="007B5D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движимого имущества, списанного </w:t>
      </w:r>
      <w:r>
        <w:rPr>
          <w:kern w:val="36"/>
          <w:sz w:val="28"/>
          <w:szCs w:val="28"/>
        </w:rPr>
        <w:t>муниципальным бюджетным общеобразовательным учреждением «Средняя общеобразовательная школа № 12» города-курорта Кисловодска</w:t>
      </w:r>
    </w:p>
    <w:p w:rsidR="007B5D59" w:rsidRDefault="007B5D59" w:rsidP="007B5D59">
      <w:pPr>
        <w:jc w:val="center"/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06"/>
        <w:gridCol w:w="2691"/>
        <w:gridCol w:w="2408"/>
      </w:tblGrid>
      <w:tr w:rsidR="007B5D59" w:rsidTr="007B5D59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B5D59" w:rsidRDefault="007B5D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7B5D59" w:rsidRDefault="007B5D59">
            <w:pPr>
              <w:rPr>
                <w:sz w:val="28"/>
                <w:szCs w:val="28"/>
              </w:rPr>
            </w:pPr>
          </w:p>
        </w:tc>
      </w:tr>
      <w:tr w:rsidR="007B5D59" w:rsidTr="007B5D59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B5D59" w:rsidRDefault="007B5D59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Ограждения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64 686,00</w:t>
            </w:r>
          </w:p>
          <w:p w:rsidR="007B5D59" w:rsidRDefault="007B5D59">
            <w:pPr>
              <w:jc w:val="right"/>
              <w:rPr>
                <w:sz w:val="28"/>
                <w:szCs w:val="28"/>
              </w:rPr>
            </w:pPr>
          </w:p>
        </w:tc>
      </w:tr>
    </w:tbl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7B5D59" w:rsidRDefault="007B5D59" w:rsidP="007B5D59">
      <w:pPr>
        <w:spacing w:line="240" w:lineRule="exac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7B5D59" w:rsidRDefault="007B5D59" w:rsidP="007B5D5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66-623</w:t>
      </w:r>
    </w:p>
    <w:p w:rsidR="007B5D59" w:rsidRDefault="007B5D59" w:rsidP="007B5D59">
      <w:pPr>
        <w:jc w:val="both"/>
        <w:rPr>
          <w:sz w:val="28"/>
          <w:szCs w:val="28"/>
        </w:rPr>
      </w:pPr>
    </w:p>
    <w:p w:rsidR="007B5D59" w:rsidRDefault="007B5D59" w:rsidP="007B5D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имущества, списанного муниципальным казенным учреждением «Хозяйственная служба администрации города-курорта Кисловодска»</w:t>
      </w:r>
    </w:p>
    <w:p w:rsidR="007B5D59" w:rsidRDefault="007B5D59" w:rsidP="007B5D5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06"/>
        <w:gridCol w:w="2691"/>
        <w:gridCol w:w="2408"/>
      </w:tblGrid>
      <w:tr w:rsidR="007B5D59" w:rsidTr="007B5D59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B5D59" w:rsidRDefault="007B5D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7B5D59" w:rsidRDefault="007B5D59">
            <w:pPr>
              <w:rPr>
                <w:sz w:val="28"/>
                <w:szCs w:val="28"/>
              </w:rPr>
            </w:pPr>
          </w:p>
        </w:tc>
      </w:tr>
      <w:tr w:rsidR="007B5D59" w:rsidTr="007B5D59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B5D59" w:rsidRDefault="007B5D59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ГАЗ-3102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П23000004702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357 000,00/</w:t>
            </w:r>
          </w:p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B5D59" w:rsidTr="007B5D59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B5D59" w:rsidRDefault="007B5D59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ДЭУ ЭСПЕРО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П23000004703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356 700,00/</w:t>
            </w:r>
          </w:p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7B5D59" w:rsidRDefault="007B5D59" w:rsidP="007B5D59">
      <w:pPr>
        <w:jc w:val="center"/>
      </w:pPr>
      <w:r>
        <w:t xml:space="preserve">                                   </w:t>
      </w:r>
    </w:p>
    <w:p w:rsidR="007B5D59" w:rsidRDefault="007B5D59" w:rsidP="007B5D59">
      <w:pPr>
        <w:jc w:val="center"/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  <w:highlight w:val="yellow"/>
        </w:rPr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7B5D59" w:rsidRDefault="007B5D59" w:rsidP="007B5D5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66-623</w:t>
      </w:r>
    </w:p>
    <w:p w:rsidR="007B5D59" w:rsidRDefault="007B5D59" w:rsidP="007B5D59">
      <w:pPr>
        <w:jc w:val="right"/>
        <w:rPr>
          <w:sz w:val="28"/>
          <w:szCs w:val="28"/>
          <w:u w:val="single"/>
        </w:rPr>
      </w:pPr>
    </w:p>
    <w:p w:rsidR="007B5D59" w:rsidRDefault="007B5D59" w:rsidP="007B5D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имущества, переданный управлением городского хозяйства администрации города-курорта Кисловодска</w:t>
      </w:r>
    </w:p>
    <w:p w:rsidR="007B5D59" w:rsidRDefault="007B5D59" w:rsidP="007B5D5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06"/>
        <w:gridCol w:w="2691"/>
        <w:gridCol w:w="2408"/>
      </w:tblGrid>
      <w:tr w:rsidR="007B5D59" w:rsidTr="007B5D59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B5D59" w:rsidRDefault="007B5D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7B5D59" w:rsidRDefault="007B5D59">
            <w:pPr>
              <w:rPr>
                <w:sz w:val="28"/>
                <w:szCs w:val="28"/>
              </w:rPr>
            </w:pPr>
          </w:p>
        </w:tc>
      </w:tr>
      <w:tr w:rsidR="007B5D59" w:rsidTr="007B5D59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B5D59" w:rsidRDefault="007B5D59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Гусеничный подъемник «Барс» - УГП -130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245 000,00/</w:t>
            </w:r>
          </w:p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7B5D59" w:rsidRDefault="007B5D59" w:rsidP="007B5D59">
      <w:pPr>
        <w:jc w:val="center"/>
      </w:pPr>
      <w:r>
        <w:t xml:space="preserve">                                   </w:t>
      </w:r>
    </w:p>
    <w:p w:rsidR="007B5D59" w:rsidRDefault="007B5D59" w:rsidP="007B5D59">
      <w:pPr>
        <w:jc w:val="center"/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  <w:highlight w:val="yellow"/>
        </w:rPr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7B5D59" w:rsidRDefault="007B5D59" w:rsidP="007B5D5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7B5D59" w:rsidRDefault="007B5D59" w:rsidP="007B5D5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66-623</w:t>
      </w:r>
    </w:p>
    <w:p w:rsidR="007B5D59" w:rsidRDefault="007B5D59" w:rsidP="007B5D59">
      <w:pPr>
        <w:jc w:val="both"/>
        <w:rPr>
          <w:sz w:val="28"/>
          <w:szCs w:val="28"/>
        </w:rPr>
      </w:pPr>
    </w:p>
    <w:p w:rsidR="007B5D59" w:rsidRDefault="007B5D59" w:rsidP="007B5D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недвижимого имущества, исключенный из реестра муниципальной собственности города-курорта Кисловодска, раздел «Казна»   </w:t>
      </w:r>
    </w:p>
    <w:p w:rsidR="007B5D59" w:rsidRDefault="007B5D59" w:rsidP="007B5D59">
      <w:pPr>
        <w:jc w:val="center"/>
      </w:pPr>
      <w:r>
        <w:t xml:space="preserve">                                   </w:t>
      </w:r>
    </w:p>
    <w:p w:rsidR="007B5D59" w:rsidRDefault="007B5D59" w:rsidP="007B5D59">
      <w:pPr>
        <w:jc w:val="center"/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481"/>
        <w:gridCol w:w="2550"/>
        <w:gridCol w:w="1842"/>
        <w:gridCol w:w="1133"/>
      </w:tblGrid>
      <w:tr w:rsidR="007B5D59" w:rsidTr="007B5D59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B5D59" w:rsidRDefault="007B5D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Реестровый/</w:t>
            </w:r>
          </w:p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7B5D59" w:rsidRDefault="007B5D5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7B5D59" w:rsidTr="007B5D59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7B5D59" w:rsidRDefault="007B5D5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исловодск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</w:p>
          <w:p w:rsidR="007B5D59" w:rsidRDefault="007B5D5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ул.8 Марта д.1, кв.87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П13000002789</w:t>
            </w:r>
          </w:p>
          <w:p w:rsidR="007B5D59" w:rsidRDefault="007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26:34:150119:283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1 067 125,93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9" w:rsidRDefault="007B5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</w:tbl>
    <w:p w:rsidR="007B5D59" w:rsidRDefault="007B5D59" w:rsidP="007B5D59">
      <w:pPr>
        <w:spacing w:line="240" w:lineRule="exact"/>
        <w:ind w:right="-185"/>
        <w:jc w:val="both"/>
        <w:rPr>
          <w:sz w:val="28"/>
          <w:highlight w:val="yellow"/>
        </w:rPr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  <w:highlight w:val="yellow"/>
        </w:rPr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  <w:highlight w:val="yellow"/>
        </w:rPr>
      </w:pP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B5D59" w:rsidRDefault="007B5D59" w:rsidP="007B5D59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167DF5" w:rsidRPr="007B5D59" w:rsidRDefault="00167DF5">
      <w:bookmarkStart w:id="0" w:name="_GoBack"/>
      <w:bookmarkEnd w:id="0"/>
    </w:p>
    <w:sectPr w:rsidR="00167DF5" w:rsidRPr="007B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C"/>
    <w:rsid w:val="00167DF5"/>
    <w:rsid w:val="007B5D59"/>
    <w:rsid w:val="008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2023-08-11T13:12:00Z</dcterms:created>
  <dcterms:modified xsi:type="dcterms:W3CDTF">2023-08-11T13:12:00Z</dcterms:modified>
</cp:coreProperties>
</file>