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D6" w:rsidRPr="000C7E28" w:rsidRDefault="00F32DD6" w:rsidP="00F32DD6">
      <w:pPr>
        <w:spacing w:line="240" w:lineRule="exact"/>
        <w:ind w:firstLine="709"/>
        <w:jc w:val="right"/>
      </w:pPr>
      <w:r w:rsidRPr="000C7E28">
        <w:t>Приложение</w:t>
      </w:r>
    </w:p>
    <w:p w:rsidR="00F32DD6" w:rsidRPr="000C7E28" w:rsidRDefault="00F32DD6" w:rsidP="00F32DD6">
      <w:pPr>
        <w:spacing w:line="240" w:lineRule="exact"/>
        <w:ind w:firstLine="709"/>
        <w:jc w:val="right"/>
      </w:pPr>
      <w:r w:rsidRPr="000C7E28">
        <w:t>к решению Думы</w:t>
      </w:r>
    </w:p>
    <w:p w:rsidR="00F32DD6" w:rsidRPr="000C7E28" w:rsidRDefault="00F32DD6" w:rsidP="00F32DD6">
      <w:pPr>
        <w:spacing w:line="240" w:lineRule="exact"/>
        <w:ind w:firstLine="709"/>
        <w:jc w:val="right"/>
      </w:pPr>
      <w:r w:rsidRPr="000C7E28">
        <w:t>города-курорта Кисловодска</w:t>
      </w:r>
    </w:p>
    <w:p w:rsidR="00F32DD6" w:rsidRPr="00306633" w:rsidRDefault="00F32DD6" w:rsidP="00F32DD6">
      <w:pPr>
        <w:spacing w:line="240" w:lineRule="exact"/>
        <w:ind w:firstLine="709"/>
        <w:jc w:val="right"/>
        <w:rPr>
          <w:u w:val="single"/>
        </w:rPr>
      </w:pPr>
      <w:r w:rsidRPr="000C7E28">
        <w:t xml:space="preserve">от </w:t>
      </w:r>
      <w:r w:rsidRPr="00252BFE">
        <w:t>«</w:t>
      </w:r>
      <w:r>
        <w:rPr>
          <w:u w:val="single"/>
        </w:rPr>
        <w:t xml:space="preserve"> 29 </w:t>
      </w:r>
      <w:r w:rsidRPr="00252BFE">
        <w:t>»</w:t>
      </w:r>
      <w:r>
        <w:rPr>
          <w:u w:val="single"/>
        </w:rPr>
        <w:t xml:space="preserve">  марта  </w:t>
      </w:r>
      <w:r w:rsidRPr="00252BFE">
        <w:t>202</w:t>
      </w:r>
      <w:r>
        <w:t>3 г. №</w:t>
      </w:r>
      <w:r>
        <w:rPr>
          <w:u w:val="single"/>
        </w:rPr>
        <w:t xml:space="preserve"> 24-623</w:t>
      </w:r>
    </w:p>
    <w:p w:rsidR="00F32DD6" w:rsidRPr="000C7E28" w:rsidRDefault="00F32DD6" w:rsidP="00F32DD6">
      <w:pPr>
        <w:ind w:firstLine="709"/>
        <w:jc w:val="both"/>
      </w:pPr>
    </w:p>
    <w:p w:rsidR="00F32DD6" w:rsidRPr="000C7E28" w:rsidRDefault="00F32DD6" w:rsidP="00F32DD6">
      <w:pPr>
        <w:jc w:val="center"/>
        <w:rPr>
          <w:b/>
        </w:rPr>
      </w:pPr>
      <w:r w:rsidRPr="000C7E28">
        <w:rPr>
          <w:b/>
        </w:rPr>
        <w:t>Годовой отчет о деятельности Контрольно-счетной палаты городского округа г</w:t>
      </w:r>
      <w:r>
        <w:rPr>
          <w:b/>
        </w:rPr>
        <w:t>орода-курорта Кисловодска за 2022</w:t>
      </w:r>
      <w:r w:rsidRPr="000C7E28">
        <w:rPr>
          <w:b/>
        </w:rPr>
        <w:t xml:space="preserve"> год</w:t>
      </w:r>
    </w:p>
    <w:p w:rsidR="00F32DD6" w:rsidRPr="003258FD" w:rsidRDefault="00F32DD6" w:rsidP="00F32DD6">
      <w:pPr>
        <w:jc w:val="center"/>
      </w:pPr>
    </w:p>
    <w:p w:rsidR="00F32DD6" w:rsidRPr="000B4DEF" w:rsidRDefault="00F32DD6" w:rsidP="00F32DD6">
      <w:pPr>
        <w:ind w:firstLine="709"/>
        <w:jc w:val="both"/>
      </w:pPr>
      <w:r w:rsidRPr="000C7E28">
        <w:t>Годовой отчет о деятельности Контрольно-счетной палаты городского округа г</w:t>
      </w:r>
      <w:r>
        <w:t>орода-курорта Кисловодска за 2022</w:t>
      </w:r>
      <w:r w:rsidRPr="000C7E28">
        <w:t xml:space="preserve"> год (далее - Отчет) </w:t>
      </w:r>
      <w:r w:rsidRPr="000B4DEF">
        <w:t xml:space="preserve">подготовлен в соответствии с требованиями статьи 19 Федерального закона от 07.02.2011       № 6-ФЗ «Об общих принципах организации и деятельности контрольно-счетных органов субъектов Российской Федерации и муниципальных образований» и </w:t>
      </w:r>
      <w:r>
        <w:t xml:space="preserve">статьи 21 </w:t>
      </w:r>
      <w:r w:rsidRPr="000B4DEF">
        <w:t>Положения о Контрольно-счетной палате городского округа города-курорта Кисловодска, утвержденного решением Думы города-курорта Кисловодска от 2</w:t>
      </w:r>
      <w:r>
        <w:t>6</w:t>
      </w:r>
      <w:r w:rsidRPr="000B4DEF">
        <w:t>.</w:t>
      </w:r>
      <w:r>
        <w:t>01.2022</w:t>
      </w:r>
      <w:r w:rsidRPr="000B4DEF">
        <w:t xml:space="preserve"> № </w:t>
      </w:r>
      <w:r>
        <w:t>0</w:t>
      </w:r>
      <w:r w:rsidRPr="000B4DEF">
        <w:t>9-</w:t>
      </w:r>
      <w:r>
        <w:t>622</w:t>
      </w:r>
      <w:r w:rsidRPr="000B4DEF">
        <w:t xml:space="preserve"> «Об утверждении Положения о Контрольно-счетной палате городского округа города-курорта Кисловодска</w:t>
      </w:r>
      <w:r>
        <w:t>»</w:t>
      </w:r>
      <w:r w:rsidRPr="000B4DEF">
        <w:t>.</w:t>
      </w:r>
    </w:p>
    <w:p w:rsidR="00F32DD6" w:rsidRPr="000C7E28" w:rsidRDefault="00F32DD6" w:rsidP="00F32DD6">
      <w:pPr>
        <w:ind w:firstLine="709"/>
        <w:jc w:val="both"/>
        <w:rPr>
          <w:shd w:val="clear" w:color="auto" w:fill="FFFFFF"/>
        </w:rPr>
      </w:pPr>
      <w:r w:rsidRPr="000C7E28">
        <w:rPr>
          <w:shd w:val="clear" w:color="auto" w:fill="FFFFFF"/>
        </w:rPr>
        <w:t xml:space="preserve">Контрольно-счетная палата городского округа города-курорта Кисловодска </w:t>
      </w:r>
      <w:r w:rsidRPr="000C7E28">
        <w:t xml:space="preserve">(далее – Контрольно-счетная палата) </w:t>
      </w:r>
      <w:r w:rsidRPr="000C7E28">
        <w:rPr>
          <w:shd w:val="clear" w:color="auto" w:fill="FFFFFF"/>
        </w:rPr>
        <w:t>является постоянно действующим органом внешнего муниципального финансового контроля, образована Думой города-курорта Кисловодска, ей подотчетна</w:t>
      </w:r>
      <w:r w:rsidRPr="000C7E28">
        <w:rPr>
          <w:rFonts w:ascii="Verdana" w:hAnsi="Verdana"/>
          <w:sz w:val="23"/>
          <w:szCs w:val="23"/>
          <w:shd w:val="clear" w:color="auto" w:fill="FFFFFF"/>
        </w:rPr>
        <w:t>.</w:t>
      </w:r>
      <w:r w:rsidRPr="000C7E28">
        <w:rPr>
          <w:shd w:val="clear" w:color="auto" w:fill="FFFFFF"/>
        </w:rPr>
        <w:t xml:space="preserve"> </w:t>
      </w:r>
    </w:p>
    <w:p w:rsidR="00F32DD6" w:rsidRPr="000C7E28" w:rsidRDefault="00F32DD6" w:rsidP="00F32DD6">
      <w:pPr>
        <w:autoSpaceDN w:val="0"/>
        <w:adjustRightInd w:val="0"/>
        <w:ind w:firstLine="709"/>
        <w:jc w:val="both"/>
      </w:pPr>
      <w:r w:rsidRPr="000C7E28">
        <w:t>Контрольно-счетная палата городского округа города-курорта Кисловодска в своей деятельности руководствуется Конституцией РФ, Бюджетным кодексом РФ, Федеральным</w:t>
      </w:r>
      <w:r>
        <w:t>и</w:t>
      </w:r>
      <w:r w:rsidRPr="000C7E28">
        <w:t xml:space="preserve"> законам</w:t>
      </w:r>
      <w:r>
        <w:t>и</w:t>
      </w:r>
      <w:r w:rsidRPr="000C7E28">
        <w:t xml:space="preserve"> от 06.10.2003 № 131-ФЗ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Гражданским кодексом РФ, Уставом городского округа города-курорта Кисловодска</w:t>
      </w:r>
      <w:r>
        <w:t xml:space="preserve"> Ставропольского края</w:t>
      </w:r>
      <w:r w:rsidRPr="000C7E28">
        <w:t>, Положением о Контрольно-счетной палате городского округа города-курорта Кисловодска и иными законодательными и нормативными правовыми актами Российской Федерации, Ставропольского края и города-курорта Кисловодска.</w:t>
      </w:r>
    </w:p>
    <w:p w:rsidR="00F32DD6" w:rsidRPr="000C7E28" w:rsidRDefault="00F32DD6" w:rsidP="00F32DD6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0C7E28">
        <w:rPr>
          <w:rFonts w:ascii="Times New Roman" w:hAnsi="Times New Roman"/>
          <w:sz w:val="28"/>
          <w:szCs w:val="28"/>
        </w:rPr>
        <w:t>Отчёт является заключительным и обобщает итоги работы Контрольно-счетной палаты за 20</w:t>
      </w:r>
      <w:r>
        <w:rPr>
          <w:rFonts w:ascii="Times New Roman" w:hAnsi="Times New Roman"/>
          <w:sz w:val="28"/>
          <w:szCs w:val="28"/>
        </w:rPr>
        <w:t>22</w:t>
      </w:r>
      <w:r w:rsidRPr="000C7E28">
        <w:rPr>
          <w:rFonts w:ascii="Times New Roman" w:hAnsi="Times New Roman"/>
          <w:sz w:val="28"/>
          <w:szCs w:val="28"/>
        </w:rPr>
        <w:t xml:space="preserve"> год, основывается на результатах проведенных контрольных и экспертно-аналитических мероприятий.</w:t>
      </w:r>
    </w:p>
    <w:p w:rsidR="00F32DD6" w:rsidRPr="000C7E28" w:rsidRDefault="00F32DD6" w:rsidP="00F32DD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7E28">
        <w:rPr>
          <w:rFonts w:ascii="Times New Roman" w:hAnsi="Times New Roman"/>
          <w:sz w:val="28"/>
          <w:szCs w:val="28"/>
        </w:rPr>
        <w:t>Деятельность Контрольно-счетной палаты в 20</w:t>
      </w:r>
      <w:r>
        <w:rPr>
          <w:rFonts w:ascii="Times New Roman" w:hAnsi="Times New Roman"/>
          <w:sz w:val="28"/>
          <w:szCs w:val="28"/>
        </w:rPr>
        <w:t>22</w:t>
      </w:r>
      <w:r w:rsidRPr="000C7E28">
        <w:rPr>
          <w:rFonts w:ascii="Times New Roman" w:hAnsi="Times New Roman"/>
          <w:sz w:val="28"/>
          <w:szCs w:val="28"/>
        </w:rPr>
        <w:t xml:space="preserve"> году осуществлялась в соответствии с планом работы Контрольно-счетной палаты на 20</w:t>
      </w:r>
      <w:r>
        <w:rPr>
          <w:rFonts w:ascii="Times New Roman" w:hAnsi="Times New Roman"/>
          <w:sz w:val="28"/>
          <w:szCs w:val="28"/>
        </w:rPr>
        <w:t>22</w:t>
      </w:r>
      <w:r w:rsidRPr="000C7E28">
        <w:rPr>
          <w:rFonts w:ascii="Times New Roman" w:hAnsi="Times New Roman"/>
          <w:sz w:val="28"/>
          <w:szCs w:val="28"/>
        </w:rPr>
        <w:t xml:space="preserve"> год, принятым Коллегией Контрольно-счетной палаты </w:t>
      </w:r>
      <w:r w:rsidRPr="005D574C">
        <w:rPr>
          <w:rFonts w:ascii="Times New Roman" w:hAnsi="Times New Roman"/>
          <w:sz w:val="28"/>
          <w:szCs w:val="28"/>
        </w:rPr>
        <w:t>(протокол от 29.12.2021  № 7).</w:t>
      </w:r>
    </w:p>
    <w:p w:rsidR="00F32DD6" w:rsidRPr="000C7E28" w:rsidRDefault="00F32DD6" w:rsidP="00F32DD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C7E28">
        <w:rPr>
          <w:rFonts w:ascii="Times New Roman" w:hAnsi="Times New Roman"/>
          <w:sz w:val="28"/>
          <w:szCs w:val="28"/>
        </w:rPr>
        <w:t>В соответствии с полномочиями, определенными Положением о           Контрольно-счетной палате городского ок</w:t>
      </w:r>
      <w:r>
        <w:rPr>
          <w:rFonts w:ascii="Times New Roman" w:hAnsi="Times New Roman"/>
          <w:sz w:val="28"/>
          <w:szCs w:val="28"/>
        </w:rPr>
        <w:t>руга города-курорта Кисловодска</w:t>
      </w:r>
      <w:r w:rsidRPr="000C7E28">
        <w:rPr>
          <w:rFonts w:ascii="Times New Roman" w:hAnsi="Times New Roman"/>
          <w:sz w:val="28"/>
          <w:szCs w:val="28"/>
        </w:rPr>
        <w:t>, деятельность Контрольно-счетной палаты в отчетном периоде направлялась:</w:t>
      </w:r>
    </w:p>
    <w:p w:rsidR="00F32DD6" w:rsidRPr="006E70CE" w:rsidRDefault="00F32DD6" w:rsidP="00F32DD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E70CE">
        <w:rPr>
          <w:rFonts w:ascii="Times New Roman" w:hAnsi="Times New Roman"/>
          <w:sz w:val="28"/>
          <w:szCs w:val="28"/>
        </w:rPr>
        <w:t xml:space="preserve">- на организацию и осуществление контроля за исполнением бюджета города-курорта Кисловодска в текущем финансовом году, внешнюю </w:t>
      </w:r>
      <w:r w:rsidRPr="006E70CE">
        <w:rPr>
          <w:rFonts w:ascii="Times New Roman" w:hAnsi="Times New Roman"/>
          <w:sz w:val="28"/>
          <w:szCs w:val="28"/>
        </w:rPr>
        <w:lastRenderedPageBreak/>
        <w:t>проверку годового отчета об исполнении бюджета города-курорта Кисловодска за прошедший финансовый год, экспертизу проекта бюджета города-курорта Кисловодска на 202</w:t>
      </w:r>
      <w:r>
        <w:rPr>
          <w:rFonts w:ascii="Times New Roman" w:hAnsi="Times New Roman"/>
          <w:sz w:val="28"/>
          <w:szCs w:val="28"/>
        </w:rPr>
        <w:t>3</w:t>
      </w:r>
      <w:r w:rsidRPr="006E70CE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6E70C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6E70CE">
        <w:rPr>
          <w:rFonts w:ascii="Times New Roman" w:hAnsi="Times New Roman"/>
          <w:sz w:val="28"/>
          <w:szCs w:val="28"/>
        </w:rPr>
        <w:t xml:space="preserve"> годов;</w:t>
      </w:r>
    </w:p>
    <w:p w:rsidR="00F32DD6" w:rsidRPr="006E70CE" w:rsidRDefault="00F32DD6" w:rsidP="00F32DD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E70CE">
        <w:rPr>
          <w:rFonts w:ascii="Times New Roman" w:hAnsi="Times New Roman"/>
          <w:sz w:val="28"/>
          <w:szCs w:val="28"/>
        </w:rPr>
        <w:t>- на организацию и осуществление контроля за соблюдением установленного законом порядка управления и распоряжения имуществом, находящимся в муниципальной собственности города-курорта Кисловодска;</w:t>
      </w:r>
    </w:p>
    <w:p w:rsidR="00F32DD6" w:rsidRPr="006E70CE" w:rsidRDefault="00F32DD6" w:rsidP="00F32DD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E70CE">
        <w:rPr>
          <w:rFonts w:ascii="Times New Roman" w:hAnsi="Times New Roman"/>
          <w:sz w:val="28"/>
          <w:szCs w:val="28"/>
        </w:rPr>
        <w:t>- на подготовку предложений, направленных на совершенствование бюджетного процесса в городе-курорте Кисловодск</w:t>
      </w:r>
      <w:r>
        <w:rPr>
          <w:rFonts w:ascii="Times New Roman" w:hAnsi="Times New Roman"/>
          <w:sz w:val="28"/>
          <w:szCs w:val="28"/>
        </w:rPr>
        <w:t>е</w:t>
      </w:r>
      <w:r w:rsidRPr="006E70CE">
        <w:rPr>
          <w:rFonts w:ascii="Times New Roman" w:hAnsi="Times New Roman"/>
          <w:sz w:val="28"/>
          <w:szCs w:val="28"/>
        </w:rPr>
        <w:t>;</w:t>
      </w:r>
    </w:p>
    <w:p w:rsidR="00F32DD6" w:rsidRPr="006E70CE" w:rsidRDefault="00F32DD6" w:rsidP="00F32DD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E70CE">
        <w:rPr>
          <w:rFonts w:ascii="Times New Roman" w:hAnsi="Times New Roman"/>
          <w:sz w:val="28"/>
          <w:szCs w:val="28"/>
        </w:rPr>
        <w:t xml:space="preserve">- на подготовку заключений по проектам решения Думы города-курорта Кисловодска о </w:t>
      </w:r>
      <w:r>
        <w:rPr>
          <w:rFonts w:ascii="Times New Roman" w:hAnsi="Times New Roman"/>
          <w:sz w:val="28"/>
          <w:szCs w:val="28"/>
        </w:rPr>
        <w:t xml:space="preserve">внесении </w:t>
      </w:r>
      <w:r w:rsidRPr="006E70CE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й</w:t>
      </w:r>
      <w:r w:rsidRPr="006E70CE">
        <w:rPr>
          <w:rFonts w:ascii="Times New Roman" w:hAnsi="Times New Roman"/>
          <w:sz w:val="28"/>
          <w:szCs w:val="28"/>
        </w:rPr>
        <w:t xml:space="preserve"> в бюджет города-курорта Кисловодска на 202</w:t>
      </w:r>
      <w:r>
        <w:rPr>
          <w:rFonts w:ascii="Times New Roman" w:hAnsi="Times New Roman"/>
          <w:sz w:val="28"/>
          <w:szCs w:val="28"/>
        </w:rPr>
        <w:t>2</w:t>
      </w:r>
      <w:r w:rsidRPr="006E70CE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6E70C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6E70CE">
        <w:rPr>
          <w:rFonts w:ascii="Times New Roman" w:hAnsi="Times New Roman"/>
          <w:sz w:val="28"/>
          <w:szCs w:val="28"/>
        </w:rPr>
        <w:t xml:space="preserve"> годов;</w:t>
      </w:r>
    </w:p>
    <w:p w:rsidR="00F32DD6" w:rsidRPr="006E70CE" w:rsidRDefault="00F32DD6" w:rsidP="00F32DD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E70CE">
        <w:rPr>
          <w:rFonts w:ascii="Times New Roman" w:hAnsi="Times New Roman"/>
          <w:sz w:val="28"/>
          <w:szCs w:val="28"/>
        </w:rPr>
        <w:t>- на организацию и осуществление контроля за законностью, экономностью и эффективностью использования средств бюджета города-курорта Кисловодска органами местного самоуправления и организациями;</w:t>
      </w:r>
    </w:p>
    <w:p w:rsidR="00F32DD6" w:rsidRPr="006E70CE" w:rsidRDefault="00F32DD6" w:rsidP="00F32DD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E70CE">
        <w:rPr>
          <w:rFonts w:ascii="Times New Roman" w:hAnsi="Times New Roman"/>
          <w:sz w:val="28"/>
          <w:szCs w:val="28"/>
        </w:rPr>
        <w:t>- на организацию и осуществление контроля за исполнением расходов городского бюджета по объемам, структуре и целевому назначению.</w:t>
      </w:r>
    </w:p>
    <w:p w:rsidR="00F32DD6" w:rsidRDefault="00F32DD6" w:rsidP="00F32DD6">
      <w:pPr>
        <w:pStyle w:val="3"/>
        <w:ind w:firstLine="539"/>
        <w:jc w:val="both"/>
        <w:rPr>
          <w:rFonts w:ascii="Times New Roman" w:hAnsi="Times New Roman"/>
          <w:sz w:val="28"/>
          <w:szCs w:val="28"/>
        </w:rPr>
      </w:pPr>
      <w:r w:rsidRPr="000C7E28">
        <w:rPr>
          <w:rFonts w:ascii="Times New Roman" w:hAnsi="Times New Roman"/>
          <w:sz w:val="28"/>
          <w:szCs w:val="28"/>
        </w:rPr>
        <w:t xml:space="preserve">Организация деятельности Контрольно-счетной палаты строилась на основе принципов </w:t>
      </w:r>
      <w:r>
        <w:rPr>
          <w:rFonts w:ascii="Times New Roman" w:hAnsi="Times New Roman"/>
          <w:sz w:val="28"/>
          <w:szCs w:val="28"/>
        </w:rPr>
        <w:t>законности, объективности, эффективности, независимости, открытости, гласности.</w:t>
      </w:r>
    </w:p>
    <w:p w:rsidR="00F32DD6" w:rsidRPr="000B4DEF" w:rsidRDefault="00F32DD6" w:rsidP="00F32DD6">
      <w:pPr>
        <w:shd w:val="clear" w:color="auto" w:fill="FFFFFF"/>
        <w:ind w:right="6" w:firstLine="692"/>
        <w:jc w:val="both"/>
      </w:pPr>
      <w:r>
        <w:t>В период с 10</w:t>
      </w:r>
      <w:r w:rsidRPr="000B4DEF">
        <w:t>.01.20</w:t>
      </w:r>
      <w:r>
        <w:t>22</w:t>
      </w:r>
      <w:r w:rsidRPr="000B4DEF">
        <w:t xml:space="preserve"> по 30</w:t>
      </w:r>
      <w:r>
        <w:t>.12.2022</w:t>
      </w:r>
      <w:r w:rsidRPr="000B4DEF">
        <w:t xml:space="preserve"> контрольными и экспертно-аналитическими мероприятиями охвачено </w:t>
      </w:r>
      <w:r>
        <w:t>49</w:t>
      </w:r>
      <w:r w:rsidRPr="000B4DEF">
        <w:t xml:space="preserve"> объект</w:t>
      </w:r>
      <w:r>
        <w:t>ов</w:t>
      </w:r>
      <w:r w:rsidRPr="000B4DEF">
        <w:t xml:space="preserve"> различного уровня и форм собственности (органы местного самоуправления, структурные подразделения администрации города-курорта Кисловодска, муници</w:t>
      </w:r>
      <w:r>
        <w:t>пальные учреждения). Проведено 7</w:t>
      </w:r>
      <w:r w:rsidRPr="000B4DEF">
        <w:t xml:space="preserve"> контрольных и </w:t>
      </w:r>
      <w:r>
        <w:t>26</w:t>
      </w:r>
      <w:r w:rsidRPr="000B4DEF">
        <w:t xml:space="preserve"> экспертно-аналитических мероприятий.</w:t>
      </w:r>
    </w:p>
    <w:p w:rsidR="00F32DD6" w:rsidRPr="000B4DEF" w:rsidRDefault="00F32DD6" w:rsidP="00F32DD6">
      <w:pPr>
        <w:shd w:val="clear" w:color="auto" w:fill="FFFFFF"/>
        <w:ind w:right="5" w:firstLine="691"/>
        <w:jc w:val="both"/>
      </w:pPr>
      <w:r w:rsidRPr="000B4DEF">
        <w:t>Контрольные и экспертно-аналитические мероприятия проводились с целью предварительного, текущего и последующего контроля за формированием и исполнением бюджета города-курорта Кисловодска, использованием муниципальной собственности в целях обеспечения единой системы контроля за исполнением бюджета города-курорта Кисловодска и управлением муниципальным имуществом.</w:t>
      </w:r>
    </w:p>
    <w:p w:rsidR="00F32DD6" w:rsidRPr="00A26642" w:rsidRDefault="00F32DD6" w:rsidP="00F32DD6">
      <w:pPr>
        <w:shd w:val="clear" w:color="auto" w:fill="FFFFFF"/>
        <w:ind w:left="10" w:right="10" w:firstLine="697"/>
        <w:jc w:val="both"/>
        <w:rPr>
          <w:color w:val="000000"/>
        </w:rPr>
      </w:pPr>
      <w:r w:rsidRPr="000B4DEF">
        <w:t>В процессе осуществления контрольных мероприятий в 20</w:t>
      </w:r>
      <w:r>
        <w:t>22</w:t>
      </w:r>
      <w:r w:rsidRPr="000B4DEF">
        <w:t xml:space="preserve"> году общий объем проверенных средств бюджета города составил                                                  </w:t>
      </w:r>
      <w:r w:rsidRPr="000B4DEF">
        <w:rPr>
          <w:b/>
        </w:rPr>
        <w:t xml:space="preserve">   </w:t>
      </w:r>
      <w:r w:rsidRPr="00A26642">
        <w:t>488 423,8 тыс. рублей. Проверено муниципального имущества (реестр муниципального имущества</w:t>
      </w:r>
      <w:r w:rsidRPr="00E20739">
        <w:t xml:space="preserve"> города-курорта Кисловодска</w:t>
      </w:r>
      <w:r>
        <w:t xml:space="preserve"> (выборочно)</w:t>
      </w:r>
      <w:r w:rsidRPr="00E20739">
        <w:t>) на сумму</w:t>
      </w:r>
      <w:r w:rsidRPr="00E20739">
        <w:rPr>
          <w:b/>
          <w:color w:val="000000"/>
        </w:rPr>
        <w:t xml:space="preserve"> </w:t>
      </w:r>
      <w:r w:rsidRPr="00A26642">
        <w:t xml:space="preserve">7 336 481,2 </w:t>
      </w:r>
      <w:r w:rsidRPr="00A26642">
        <w:rPr>
          <w:color w:val="000000"/>
        </w:rPr>
        <w:t>тыс. рублей.</w:t>
      </w:r>
    </w:p>
    <w:p w:rsidR="00F32DD6" w:rsidRPr="00A26642" w:rsidRDefault="00F32DD6" w:rsidP="00F32DD6">
      <w:pPr>
        <w:shd w:val="clear" w:color="auto" w:fill="FFFFFF"/>
        <w:ind w:left="14" w:firstLine="697"/>
        <w:jc w:val="both"/>
        <w:rPr>
          <w:spacing w:val="-1"/>
        </w:rPr>
      </w:pPr>
      <w:r w:rsidRPr="00A26642">
        <w:t>Объем нарушений, выявленных</w:t>
      </w:r>
      <w:r w:rsidRPr="000B4DEF">
        <w:t xml:space="preserve"> Контрольно-счетной палатой в ходе проведения контрольных и экспертно-аналитических мероприятий в 20</w:t>
      </w:r>
      <w:r>
        <w:t>22</w:t>
      </w:r>
      <w:r w:rsidRPr="000B4DEF">
        <w:t xml:space="preserve"> </w:t>
      </w:r>
      <w:r w:rsidRPr="000B4DEF">
        <w:rPr>
          <w:spacing w:val="-1"/>
        </w:rPr>
        <w:t>году, составил</w:t>
      </w:r>
      <w:r w:rsidRPr="000B4DEF">
        <w:rPr>
          <w:b/>
          <w:spacing w:val="-1"/>
        </w:rPr>
        <w:t xml:space="preserve"> </w:t>
      </w:r>
      <w:r w:rsidRPr="00A26642">
        <w:rPr>
          <w:spacing w:val="-1"/>
        </w:rPr>
        <w:t xml:space="preserve">1 488 231,4 тыс. рублей. </w:t>
      </w:r>
    </w:p>
    <w:p w:rsidR="00F32DD6" w:rsidRPr="000B4DEF" w:rsidRDefault="00F32DD6" w:rsidP="00F32DD6">
      <w:pPr>
        <w:shd w:val="clear" w:color="auto" w:fill="FFFFFF"/>
        <w:ind w:left="14" w:firstLine="697"/>
        <w:jc w:val="both"/>
      </w:pPr>
      <w:r w:rsidRPr="00A26642">
        <w:t>Материалы по результатам контрольных</w:t>
      </w:r>
      <w:r w:rsidRPr="000B4DEF">
        <w:t xml:space="preserve"> мероприятий, проведенных </w:t>
      </w:r>
      <w:r>
        <w:t>Контрольно-счетной палатой в 2022</w:t>
      </w:r>
      <w:r w:rsidRPr="000B4DEF">
        <w:t xml:space="preserve"> году, направлены в Думу города-курорта </w:t>
      </w:r>
      <w:r w:rsidRPr="000B4DEF">
        <w:rPr>
          <w:spacing w:val="-1"/>
        </w:rPr>
        <w:t xml:space="preserve">Кисловодска, </w:t>
      </w:r>
      <w:r w:rsidRPr="000B4DEF">
        <w:t xml:space="preserve">Главе города-курорта Кисловодска </w:t>
      </w:r>
      <w:r w:rsidRPr="000B4DEF">
        <w:rPr>
          <w:spacing w:val="-1"/>
        </w:rPr>
        <w:t xml:space="preserve">и в прокуратуру города Кисловодска </w:t>
      </w:r>
      <w:r w:rsidRPr="000B4DEF">
        <w:t>в виде копий актов проверок.</w:t>
      </w:r>
    </w:p>
    <w:p w:rsidR="00F32DD6" w:rsidRPr="006B17B7" w:rsidRDefault="00F32DD6" w:rsidP="00F32DD6">
      <w:pPr>
        <w:shd w:val="clear" w:color="auto" w:fill="FFFFFF"/>
        <w:tabs>
          <w:tab w:val="left" w:pos="900"/>
        </w:tabs>
        <w:ind w:right="5" w:firstLine="540"/>
        <w:jc w:val="both"/>
        <w:rPr>
          <w:bCs/>
        </w:rPr>
      </w:pPr>
    </w:p>
    <w:p w:rsidR="00F32DD6" w:rsidRPr="000C7E28" w:rsidRDefault="00F32DD6" w:rsidP="00F32DD6">
      <w:pPr>
        <w:shd w:val="clear" w:color="auto" w:fill="FFFFFF"/>
        <w:tabs>
          <w:tab w:val="left" w:pos="900"/>
        </w:tabs>
        <w:ind w:right="5"/>
        <w:jc w:val="center"/>
        <w:rPr>
          <w:b/>
          <w:bCs/>
        </w:rPr>
      </w:pPr>
      <w:r w:rsidRPr="000C7E28">
        <w:rPr>
          <w:b/>
          <w:bCs/>
        </w:rPr>
        <w:lastRenderedPageBreak/>
        <w:t>Контрольная деятельность</w:t>
      </w:r>
    </w:p>
    <w:p w:rsidR="00F32DD6" w:rsidRPr="00A26642" w:rsidRDefault="00F32DD6" w:rsidP="00F32DD6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A26642">
        <w:rPr>
          <w:rFonts w:ascii="Times New Roman" w:hAnsi="Times New Roman"/>
          <w:sz w:val="28"/>
          <w:szCs w:val="28"/>
        </w:rPr>
        <w:t>В соответствии с планом работы на 2022 год проведено 7 контрольных мероприятий, в том числе:</w:t>
      </w:r>
    </w:p>
    <w:p w:rsidR="00F32DD6" w:rsidRPr="00E20739" w:rsidRDefault="00F32DD6" w:rsidP="00F32DD6">
      <w:pPr>
        <w:pStyle w:val="a6"/>
        <w:shd w:val="clear" w:color="auto" w:fill="FFFFFF"/>
        <w:tabs>
          <w:tab w:val="left" w:pos="851"/>
        </w:tabs>
        <w:spacing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20739">
        <w:rPr>
          <w:rFonts w:ascii="Times New Roman" w:hAnsi="Times New Roman"/>
          <w:sz w:val="28"/>
          <w:szCs w:val="28"/>
        </w:rPr>
        <w:t xml:space="preserve"> проверк</w:t>
      </w:r>
      <w:r>
        <w:rPr>
          <w:rFonts w:ascii="Times New Roman" w:hAnsi="Times New Roman"/>
          <w:sz w:val="28"/>
          <w:szCs w:val="28"/>
        </w:rPr>
        <w:t>а</w:t>
      </w:r>
      <w:r w:rsidRPr="00E20739">
        <w:rPr>
          <w:rFonts w:ascii="Times New Roman" w:hAnsi="Times New Roman"/>
          <w:sz w:val="28"/>
          <w:szCs w:val="28"/>
        </w:rPr>
        <w:t xml:space="preserve"> законности и результативности использования средств бюджета города-курорта Кисловодска, выделенных управлению городского хозяйства администрации города-курорта К</w:t>
      </w:r>
      <w:r>
        <w:rPr>
          <w:rFonts w:ascii="Times New Roman" w:hAnsi="Times New Roman"/>
          <w:sz w:val="28"/>
          <w:szCs w:val="28"/>
        </w:rPr>
        <w:t xml:space="preserve">исловодска на выполнение работ </w:t>
      </w:r>
      <w:r w:rsidRPr="00E20739">
        <w:rPr>
          <w:rFonts w:ascii="Times New Roman" w:hAnsi="Times New Roman"/>
          <w:sz w:val="28"/>
          <w:szCs w:val="28"/>
        </w:rPr>
        <w:t>по капитальному строительству объекта «Реконструкция гидротехнических сооружений на реке Аликоновка (Старое озеро) в городе-курорте Кисловодске»;</w:t>
      </w:r>
    </w:p>
    <w:p w:rsidR="00F32DD6" w:rsidRPr="00E20739" w:rsidRDefault="00F32DD6" w:rsidP="00F32DD6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0739">
        <w:rPr>
          <w:rFonts w:ascii="Times New Roman" w:hAnsi="Times New Roman"/>
          <w:color w:val="000000"/>
          <w:sz w:val="28"/>
          <w:szCs w:val="28"/>
        </w:rPr>
        <w:t>- внешняя проверка бюджетной (бухгалтерской) отчетности за 2021 год по 3-м главным распорядителям бюджетных средств;</w:t>
      </w:r>
    </w:p>
    <w:p w:rsidR="00F32DD6" w:rsidRPr="00E20739" w:rsidRDefault="00F32DD6" w:rsidP="00F32DD6">
      <w:pPr>
        <w:pStyle w:val="a6"/>
        <w:shd w:val="clear" w:color="auto" w:fill="FFFFFF"/>
        <w:tabs>
          <w:tab w:val="left" w:pos="851"/>
        </w:tabs>
        <w:spacing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E20739">
        <w:rPr>
          <w:rFonts w:ascii="Times New Roman" w:hAnsi="Times New Roman"/>
          <w:sz w:val="28"/>
          <w:szCs w:val="28"/>
        </w:rPr>
        <w:t>- проверка соблюдения установленного порядка управления и распоряжения имуществом, находящимся в муниципальной собственности города-курорта Кисловодска, переданного в оперативное управление муниципальным общеобразовательным организациям города-курорта Кисловодска и приобретенным ими в процессе своей деятельности (с элементами аудита в сфере закупок)</w:t>
      </w:r>
      <w:r>
        <w:rPr>
          <w:rFonts w:ascii="Times New Roman" w:hAnsi="Times New Roman"/>
          <w:sz w:val="28"/>
          <w:szCs w:val="28"/>
        </w:rPr>
        <w:t>;</w:t>
      </w:r>
    </w:p>
    <w:p w:rsidR="00F32DD6" w:rsidRDefault="00F32DD6" w:rsidP="00F32DD6">
      <w:pPr>
        <w:pStyle w:val="a6"/>
        <w:shd w:val="clear" w:color="auto" w:fill="FFFFFF"/>
        <w:tabs>
          <w:tab w:val="left" w:pos="851"/>
        </w:tabs>
        <w:spacing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20739">
        <w:rPr>
          <w:rFonts w:ascii="Times New Roman" w:hAnsi="Times New Roman"/>
          <w:sz w:val="28"/>
          <w:szCs w:val="28"/>
        </w:rPr>
        <w:t xml:space="preserve"> проверк</w:t>
      </w:r>
      <w:r>
        <w:rPr>
          <w:rFonts w:ascii="Times New Roman" w:hAnsi="Times New Roman"/>
          <w:sz w:val="28"/>
          <w:szCs w:val="28"/>
        </w:rPr>
        <w:t>а</w:t>
      </w:r>
      <w:r w:rsidRPr="00E20739">
        <w:rPr>
          <w:rFonts w:ascii="Times New Roman" w:hAnsi="Times New Roman"/>
          <w:sz w:val="28"/>
          <w:szCs w:val="28"/>
        </w:rPr>
        <w:t xml:space="preserve"> законности и результативности использования средств бюджета города-курорта Кисловодска, выделенных в 2020 и 2021 годах управлению городского хозяйства администрации города-курорта Кисловодска на реализацию муниципальной программы города-курорта Кисловодска «Развитие жилищно-коммунального хозяйства» по подпрограмме «Обеспечение реализации муниципальной программы города-курорта Кисловодска «Развитие жилищно-коммунального хозяйства» и общепрограммные мероприятия» основному мероприятию «Реализация мероприятий в области жилищно-коммунального хозяйства» (оплата работ по обследованию, сносу нежилых объектов, в </w:t>
      </w:r>
      <w:r>
        <w:rPr>
          <w:rFonts w:ascii="Times New Roman" w:hAnsi="Times New Roman"/>
          <w:sz w:val="28"/>
          <w:szCs w:val="28"/>
        </w:rPr>
        <w:t>том числе самовольных строений);</w:t>
      </w:r>
      <w:r w:rsidRPr="00E20739">
        <w:rPr>
          <w:rFonts w:ascii="Times New Roman" w:hAnsi="Times New Roman"/>
          <w:sz w:val="28"/>
          <w:szCs w:val="28"/>
        </w:rPr>
        <w:t xml:space="preserve"> </w:t>
      </w:r>
    </w:p>
    <w:p w:rsidR="00F32DD6" w:rsidRPr="00E20739" w:rsidRDefault="00F32DD6" w:rsidP="00F32DD6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20739">
        <w:rPr>
          <w:rFonts w:ascii="Times New Roman" w:hAnsi="Times New Roman"/>
          <w:sz w:val="28"/>
          <w:szCs w:val="28"/>
        </w:rPr>
        <w:t xml:space="preserve"> проверк</w:t>
      </w:r>
      <w:r>
        <w:rPr>
          <w:rFonts w:ascii="Times New Roman" w:hAnsi="Times New Roman"/>
          <w:sz w:val="28"/>
          <w:szCs w:val="28"/>
        </w:rPr>
        <w:t>а</w:t>
      </w:r>
      <w:r w:rsidRPr="00E20739">
        <w:rPr>
          <w:rFonts w:ascii="Times New Roman" w:hAnsi="Times New Roman"/>
          <w:sz w:val="28"/>
          <w:szCs w:val="28"/>
        </w:rPr>
        <w:t xml:space="preserve"> соблюдения установленного порядка управления и распоряжения имуществом, находящимся в муниципальной собственности города-курорта Кисловодска, переданного в оперативное управление муниципальным организациям дополнительного образования города-курорта Кисловодска и приобретенным ими в процессе своей деятельности (с элементами аудита в сфере закупок)»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32DD6" w:rsidRPr="00E20739" w:rsidRDefault="00F32DD6" w:rsidP="00F32DD6">
      <w:pPr>
        <w:shd w:val="clear" w:color="auto" w:fill="FFFFFF"/>
        <w:ind w:right="10" w:firstLine="709"/>
        <w:jc w:val="both"/>
        <w:rPr>
          <w:sz w:val="6"/>
          <w:szCs w:val="6"/>
        </w:rPr>
      </w:pPr>
    </w:p>
    <w:p w:rsidR="00F32DD6" w:rsidRPr="003F0EC9" w:rsidRDefault="00F32DD6" w:rsidP="00F32DD6">
      <w:pPr>
        <w:shd w:val="clear" w:color="auto" w:fill="FFFFFF"/>
        <w:ind w:right="10" w:firstLine="709"/>
        <w:jc w:val="both"/>
        <w:rPr>
          <w:spacing w:val="-9"/>
        </w:rPr>
      </w:pPr>
      <w:r w:rsidRPr="003F0EC9">
        <w:t xml:space="preserve">Основные виды нарушений, выявленных Контрольно-счетной палатой при проведении контрольных </w:t>
      </w:r>
      <w:r w:rsidRPr="003F0EC9">
        <w:rPr>
          <w:spacing w:val="-9"/>
        </w:rPr>
        <w:t>мероприятий:</w:t>
      </w:r>
    </w:p>
    <w:p w:rsidR="00F32DD6" w:rsidRPr="003F0EC9" w:rsidRDefault="00F32DD6" w:rsidP="00F32DD6">
      <w:pPr>
        <w:shd w:val="clear" w:color="auto" w:fill="FFFFFF"/>
        <w:ind w:right="10" w:firstLine="709"/>
        <w:rPr>
          <w:spacing w:val="-9"/>
          <w:sz w:val="6"/>
          <w:szCs w:val="6"/>
        </w:rPr>
      </w:pPr>
    </w:p>
    <w:p w:rsidR="00F32DD6" w:rsidRDefault="00F32DD6" w:rsidP="00F32DD6">
      <w:pPr>
        <w:shd w:val="clear" w:color="auto" w:fill="FFFFFF"/>
        <w:ind w:left="11" w:right="6" w:firstLine="698"/>
        <w:jc w:val="both"/>
        <w:rPr>
          <w:color w:val="000000"/>
          <w:shd w:val="clear" w:color="auto" w:fill="FFFFFF"/>
        </w:rPr>
      </w:pPr>
      <w:r w:rsidRPr="00FA504D">
        <w:rPr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>н</w:t>
      </w:r>
      <w:r w:rsidRPr="00FA504D">
        <w:rPr>
          <w:color w:val="000000"/>
          <w:shd w:val="clear" w:color="auto" w:fill="FFFFFF"/>
        </w:rPr>
        <w:t>арушения в порядке учета, управления и распоряжения муниципального имущества;</w:t>
      </w:r>
    </w:p>
    <w:p w:rsidR="00F32DD6" w:rsidRPr="003F0EC9" w:rsidRDefault="00F32DD6" w:rsidP="00F32DD6">
      <w:pPr>
        <w:tabs>
          <w:tab w:val="left" w:pos="709"/>
          <w:tab w:val="left" w:pos="851"/>
        </w:tabs>
        <w:ind w:firstLine="709"/>
        <w:jc w:val="both"/>
        <w:rPr>
          <w:shd w:val="clear" w:color="auto" w:fill="FFFFFF"/>
        </w:rPr>
      </w:pPr>
      <w:r w:rsidRPr="00FA504D">
        <w:t>- по результатам внешней проверки отчетности главных распорядителей бюджетных средств установлены искажения бюджетной (бухгалтерской) отчетности.</w:t>
      </w:r>
    </w:p>
    <w:p w:rsidR="00F32DD6" w:rsidRDefault="00F32DD6" w:rsidP="00F32DD6">
      <w:pPr>
        <w:shd w:val="clear" w:color="auto" w:fill="FFFFFF"/>
        <w:ind w:left="24" w:right="5" w:hanging="24"/>
        <w:jc w:val="center"/>
        <w:rPr>
          <w:b/>
          <w:bCs/>
        </w:rPr>
      </w:pPr>
    </w:p>
    <w:p w:rsidR="00F32DD6" w:rsidRPr="000C7E28" w:rsidRDefault="00F32DD6" w:rsidP="00F32DD6">
      <w:pPr>
        <w:shd w:val="clear" w:color="auto" w:fill="FFFFFF"/>
        <w:ind w:left="24" w:right="5" w:hanging="24"/>
        <w:jc w:val="center"/>
        <w:rPr>
          <w:b/>
          <w:bCs/>
        </w:rPr>
      </w:pPr>
      <w:r w:rsidRPr="000C7E28">
        <w:rPr>
          <w:b/>
          <w:bCs/>
        </w:rPr>
        <w:t xml:space="preserve">Экспертно-аналитическая деятельность </w:t>
      </w:r>
    </w:p>
    <w:p w:rsidR="00F32DD6" w:rsidRPr="000B4DEF" w:rsidRDefault="00F32DD6" w:rsidP="00F32DD6">
      <w:pPr>
        <w:shd w:val="clear" w:color="auto" w:fill="FFFFFF"/>
        <w:ind w:right="5" w:firstLine="691"/>
        <w:jc w:val="both"/>
      </w:pPr>
      <w:r w:rsidRPr="000B4DEF">
        <w:lastRenderedPageBreak/>
        <w:t xml:space="preserve">За отчетный период сотрудниками Контрольно-счетной палаты проведено </w:t>
      </w:r>
      <w:r>
        <w:t>26</w:t>
      </w:r>
      <w:r w:rsidRPr="000B4DEF">
        <w:t xml:space="preserve"> экспертно-аналитических мероприятий, в том числе подготовлены заключения:</w:t>
      </w:r>
    </w:p>
    <w:p w:rsidR="00F32DD6" w:rsidRPr="000B4DEF" w:rsidRDefault="00F32DD6" w:rsidP="00F32DD6">
      <w:pPr>
        <w:shd w:val="clear" w:color="auto" w:fill="FFFFFF"/>
        <w:ind w:right="5" w:firstLine="691"/>
        <w:jc w:val="both"/>
        <w:rPr>
          <w:sz w:val="6"/>
          <w:szCs w:val="6"/>
        </w:rPr>
      </w:pPr>
    </w:p>
    <w:p w:rsidR="00F32DD6" w:rsidRPr="000B4DEF" w:rsidRDefault="00F32DD6" w:rsidP="00F32DD6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0B4DEF">
        <w:rPr>
          <w:rFonts w:ascii="Times New Roman" w:hAnsi="Times New Roman"/>
          <w:sz w:val="28"/>
          <w:szCs w:val="28"/>
        </w:rPr>
        <w:t>- по внешней проверке отчета об исполнении бюджета г</w:t>
      </w:r>
      <w:r>
        <w:rPr>
          <w:rFonts w:ascii="Times New Roman" w:hAnsi="Times New Roman"/>
          <w:sz w:val="28"/>
          <w:szCs w:val="28"/>
        </w:rPr>
        <w:t>орода-курорта Кисловодска за 2021</w:t>
      </w:r>
      <w:r w:rsidRPr="000B4DEF">
        <w:rPr>
          <w:rFonts w:ascii="Times New Roman" w:hAnsi="Times New Roman"/>
          <w:sz w:val="28"/>
          <w:szCs w:val="28"/>
        </w:rPr>
        <w:t xml:space="preserve"> год;</w:t>
      </w:r>
    </w:p>
    <w:p w:rsidR="00F32DD6" w:rsidRPr="000B4DEF" w:rsidRDefault="00F32DD6" w:rsidP="00F32DD6">
      <w:pPr>
        <w:shd w:val="clear" w:color="auto" w:fill="FFFFFF"/>
        <w:ind w:left="11" w:firstLine="698"/>
        <w:jc w:val="both"/>
      </w:pPr>
      <w:r w:rsidRPr="000B4DEF">
        <w:t>- по исполнению бюджета города за 1 квартал 20</w:t>
      </w:r>
      <w:r>
        <w:t>22</w:t>
      </w:r>
      <w:r w:rsidRPr="000B4DEF">
        <w:t xml:space="preserve"> года;</w:t>
      </w:r>
    </w:p>
    <w:p w:rsidR="00F32DD6" w:rsidRPr="000B4DEF" w:rsidRDefault="00F32DD6" w:rsidP="00F32DD6">
      <w:pPr>
        <w:shd w:val="clear" w:color="auto" w:fill="FFFFFF"/>
        <w:ind w:left="11" w:firstLine="698"/>
        <w:jc w:val="both"/>
      </w:pPr>
      <w:r w:rsidRPr="000B4DEF">
        <w:t>- по исполнению бюджета города за первое полугодие 20</w:t>
      </w:r>
      <w:r>
        <w:t>22</w:t>
      </w:r>
      <w:r w:rsidRPr="000B4DEF">
        <w:t xml:space="preserve"> года;</w:t>
      </w:r>
    </w:p>
    <w:p w:rsidR="00F32DD6" w:rsidRPr="000B4DEF" w:rsidRDefault="00F32DD6" w:rsidP="00F32DD6">
      <w:pPr>
        <w:shd w:val="clear" w:color="auto" w:fill="FFFFFF"/>
        <w:ind w:left="11" w:firstLine="698"/>
        <w:jc w:val="both"/>
      </w:pPr>
      <w:r w:rsidRPr="000B4DEF">
        <w:t>- по исполнению бюджета города за девять месяцев 20</w:t>
      </w:r>
      <w:r>
        <w:t>22</w:t>
      </w:r>
      <w:r w:rsidRPr="000B4DEF">
        <w:t xml:space="preserve"> года;</w:t>
      </w:r>
    </w:p>
    <w:p w:rsidR="00F32DD6" w:rsidRPr="000B4DEF" w:rsidRDefault="00F32DD6" w:rsidP="00F32DD6">
      <w:pPr>
        <w:shd w:val="clear" w:color="auto" w:fill="FFFFFF"/>
        <w:ind w:left="11" w:firstLine="698"/>
        <w:jc w:val="both"/>
      </w:pPr>
      <w:r w:rsidRPr="000B4DEF">
        <w:t>- на проект решения Думы города-курорта Кисловодска «О бюджете города-курорта Кисловодска на 202</w:t>
      </w:r>
      <w:r>
        <w:t>3</w:t>
      </w:r>
      <w:r w:rsidRPr="000B4DEF">
        <w:t xml:space="preserve"> год и плановый период 202</w:t>
      </w:r>
      <w:r>
        <w:t>4</w:t>
      </w:r>
      <w:r w:rsidRPr="000B4DEF">
        <w:t>-202</w:t>
      </w:r>
      <w:r>
        <w:t>5</w:t>
      </w:r>
      <w:r w:rsidRPr="000B4DEF">
        <w:t xml:space="preserve"> годов»;</w:t>
      </w:r>
    </w:p>
    <w:p w:rsidR="00F32DD6" w:rsidRPr="006E650E" w:rsidRDefault="00F32DD6" w:rsidP="00F32DD6">
      <w:pPr>
        <w:shd w:val="clear" w:color="auto" w:fill="FFFFFF"/>
        <w:ind w:left="11" w:firstLine="698"/>
        <w:jc w:val="both"/>
      </w:pPr>
      <w:r w:rsidRPr="006E650E">
        <w:t>- по 12 проектам решений Думы города-курорта Кисловодска                          «О внесении изменений в решение Думы города-курорта Кисловодска от 24.12.2021 № 44-621 «О бюджете города-курорта Кисловодска на 2022 год и плановый период 2023 и 2024 год»;</w:t>
      </w:r>
    </w:p>
    <w:p w:rsidR="00F32DD6" w:rsidRPr="006E650E" w:rsidRDefault="00F32DD6" w:rsidP="00F32DD6">
      <w:pPr>
        <w:shd w:val="clear" w:color="auto" w:fill="FFFFFF"/>
        <w:ind w:left="11" w:firstLine="698"/>
        <w:jc w:val="both"/>
      </w:pPr>
      <w:r w:rsidRPr="006E650E">
        <w:t>- по проекту постановления администрации города-курорта Кисловодска «Об утверждении муниципальной программы города-курорта Кисловодска «Развитие жилищно-коммунального хозяйства»;</w:t>
      </w:r>
    </w:p>
    <w:p w:rsidR="00F32DD6" w:rsidRPr="006E650E" w:rsidRDefault="00F32DD6" w:rsidP="00F32DD6">
      <w:pPr>
        <w:shd w:val="clear" w:color="auto" w:fill="FFFFFF"/>
        <w:ind w:left="11" w:firstLine="698"/>
        <w:jc w:val="both"/>
      </w:pPr>
      <w:r w:rsidRPr="006E650E">
        <w:t>- по проекту решения Думы города-курорта Кисловодска «Об утверждении Положения о порядке выплаты ежемесячных надбавок, премий, денежных поощрений и материальной помощи лицам, замещающим муниципальные должности, муниципальным служащим муниципальной службы городского округа города-курорта Кисловодска»;</w:t>
      </w:r>
    </w:p>
    <w:p w:rsidR="00F32DD6" w:rsidRPr="006E650E" w:rsidRDefault="00F32DD6" w:rsidP="00F32DD6">
      <w:pPr>
        <w:shd w:val="clear" w:color="auto" w:fill="FFFFFF"/>
        <w:ind w:left="11" w:firstLine="698"/>
        <w:jc w:val="both"/>
      </w:pPr>
      <w:r w:rsidRPr="006E650E">
        <w:t>- по проекту решения Думы города-курорта Кисловодска «Об утверждении Положения об оплате труда лиц, замещающих муниципальные должности, и муниципальных служащих городского округа города-курорта Кисловодска»;</w:t>
      </w:r>
    </w:p>
    <w:p w:rsidR="00F32DD6" w:rsidRPr="006E650E" w:rsidRDefault="00F32DD6" w:rsidP="00F32DD6">
      <w:pPr>
        <w:shd w:val="clear" w:color="auto" w:fill="FFFFFF"/>
        <w:ind w:left="11" w:firstLine="698"/>
        <w:jc w:val="both"/>
      </w:pPr>
      <w:r w:rsidRPr="006E650E">
        <w:t>- по проекту решения Думы города-курорта Кисловодска «О признании утратившими силу отдельных решений Думы города-курорта Кисловодска»</w:t>
      </w:r>
    </w:p>
    <w:p w:rsidR="00F32DD6" w:rsidRPr="006E650E" w:rsidRDefault="00F32DD6" w:rsidP="00F32DD6">
      <w:pPr>
        <w:shd w:val="clear" w:color="auto" w:fill="FFFFFF"/>
        <w:ind w:left="11" w:firstLine="698"/>
        <w:jc w:val="both"/>
      </w:pPr>
      <w:r w:rsidRPr="006E650E">
        <w:t>- по проекту решения Думы города-курорта Кисловодска «О внесении изменений в решение Думы города-курорта Кисловодска от 31.03.2022</w:t>
      </w:r>
      <w:r>
        <w:t xml:space="preserve">                     </w:t>
      </w:r>
      <w:r w:rsidRPr="006E650E">
        <w:t xml:space="preserve"> № 30-622 «Об утверждении Положения об оплате труда лиц, замещающих муниципальные должности, и муниципальных служащих городского округа города-курорта Кисловодска»;</w:t>
      </w:r>
    </w:p>
    <w:p w:rsidR="00F32DD6" w:rsidRPr="006E650E" w:rsidRDefault="00F32DD6" w:rsidP="00F32DD6">
      <w:pPr>
        <w:shd w:val="clear" w:color="auto" w:fill="FFFFFF"/>
        <w:ind w:left="11" w:firstLine="698"/>
        <w:jc w:val="both"/>
      </w:pPr>
      <w:r w:rsidRPr="006E650E">
        <w:t>- по проекту решения Думы города-курорта Кисловодска «Об утверждении Программы комплексного развития социальной инфраструктуры городского округа города-курорта Кисловодска до 2042 года»;</w:t>
      </w:r>
    </w:p>
    <w:p w:rsidR="00F32DD6" w:rsidRPr="006E650E" w:rsidRDefault="00F32DD6" w:rsidP="00F32DD6">
      <w:pPr>
        <w:shd w:val="clear" w:color="auto" w:fill="FFFFFF"/>
        <w:ind w:left="11" w:firstLine="698"/>
        <w:jc w:val="both"/>
      </w:pPr>
      <w:r w:rsidRPr="006E650E">
        <w:t>- по проекту решения Думы города-курорта Кисловодска «Об утверждении Порядка предоставления субсидии из бюджета города-курорта Кисловодска бюджетам муниципальных образований Ставропольского края и Порядка заключения соглашения о предоставлении субсидии между администрацией города-курорта Кисловодска и администрациями муниципальных образований Ставропольского края»;</w:t>
      </w:r>
    </w:p>
    <w:p w:rsidR="00F32DD6" w:rsidRPr="006E650E" w:rsidRDefault="00F32DD6" w:rsidP="00F32DD6">
      <w:pPr>
        <w:shd w:val="clear" w:color="auto" w:fill="FFFFFF"/>
        <w:ind w:left="11" w:firstLine="698"/>
        <w:jc w:val="both"/>
      </w:pPr>
      <w:r w:rsidRPr="006E650E">
        <w:lastRenderedPageBreak/>
        <w:t xml:space="preserve">- по проекту решения Думы города-курорта Кисловодска «О внесении изменения в решение Думы города-курорта Кисловодска от 30.09.2020 </w:t>
      </w:r>
      <w:r>
        <w:t xml:space="preserve">                  </w:t>
      </w:r>
      <w:r w:rsidRPr="006E650E">
        <w:t>№ 77-520 «Об утверждении Положения о бюджетном процессе</w:t>
      </w:r>
      <w:r>
        <w:t xml:space="preserve">                              </w:t>
      </w:r>
      <w:r w:rsidRPr="006E650E">
        <w:t xml:space="preserve"> в</w:t>
      </w:r>
      <w:r>
        <w:t xml:space="preserve"> </w:t>
      </w:r>
      <w:r w:rsidRPr="006E650E">
        <w:t>городе-курорте Кисловодске».</w:t>
      </w:r>
    </w:p>
    <w:p w:rsidR="00F32DD6" w:rsidRPr="003B1458" w:rsidRDefault="00F32DD6" w:rsidP="00F32DD6">
      <w:pPr>
        <w:shd w:val="clear" w:color="auto" w:fill="FFFFFF"/>
        <w:ind w:left="11" w:firstLine="698"/>
        <w:contextualSpacing/>
        <w:jc w:val="both"/>
      </w:pPr>
      <w:r w:rsidRPr="003B1458">
        <w:t>Проведен анализ объёма и количества объектов незавершенного строительства, финансирование которых осуществлялось за счет средств бюджета города-курорта Кисловодска по состоянию на 31.12.2021 (выборочно) (далее - Анализ незавершенного строительства).</w:t>
      </w:r>
    </w:p>
    <w:p w:rsidR="00F32DD6" w:rsidRPr="003B1458" w:rsidRDefault="00F32DD6" w:rsidP="00F32DD6">
      <w:pPr>
        <w:shd w:val="clear" w:color="auto" w:fill="FFFFFF"/>
        <w:ind w:left="11" w:firstLine="698"/>
        <w:contextualSpacing/>
        <w:rPr>
          <w:sz w:val="6"/>
          <w:szCs w:val="6"/>
        </w:rPr>
      </w:pPr>
    </w:p>
    <w:p w:rsidR="00F32DD6" w:rsidRPr="003B1458" w:rsidRDefault="00F32DD6" w:rsidP="00F32DD6">
      <w:pPr>
        <w:shd w:val="clear" w:color="auto" w:fill="FFFFFF"/>
        <w:ind w:left="11" w:firstLine="698"/>
        <w:contextualSpacing/>
        <w:jc w:val="both"/>
      </w:pPr>
      <w:r w:rsidRPr="003B1458">
        <w:t xml:space="preserve">При проведении Анализа незавершенного строительства установлены нарушения приказа Минэкономразвития России от 30.08.2011 № 424                       «Об утверждении Порядка ведения органами местного самоуправления реестров муниципального имущества» в части </w:t>
      </w:r>
      <w:r w:rsidRPr="003B1458">
        <w:rPr>
          <w:color w:val="000000"/>
          <w:shd w:val="clear" w:color="auto" w:fill="FFFFFF"/>
        </w:rPr>
        <w:t>учета, управления и распоряжения муниципальным имуществом</w:t>
      </w:r>
      <w:r w:rsidRPr="003B1458">
        <w:t>.</w:t>
      </w:r>
    </w:p>
    <w:p w:rsidR="00F32DD6" w:rsidRPr="003B1458" w:rsidRDefault="00F32DD6" w:rsidP="00F32DD6">
      <w:pPr>
        <w:shd w:val="clear" w:color="auto" w:fill="FFFFFF"/>
        <w:ind w:left="11" w:right="6" w:firstLine="698"/>
        <w:contextualSpacing/>
        <w:jc w:val="both"/>
      </w:pPr>
      <w:r w:rsidRPr="003B1458">
        <w:rPr>
          <w:color w:val="000000"/>
        </w:rPr>
        <w:t>По результатам рассмотрения экспертно-аналитического мероприятия Анализ незавершенного строительства Комиссией по управлению муниципальной собственностью Думы города-курорта Кисловодска принято решение: «Поручить комитету имущественных отношений совместно с управлением городского хозяйства принять</w:t>
      </w:r>
      <w:r w:rsidRPr="003B1458">
        <w:t xml:space="preserve"> меры по включению законченных объектов незавершенного строительства (недвижимое имущество, движимое имущество) в реестр муниципального имущества города-курорта Кисловодска в срок до ноября 2022 года».</w:t>
      </w:r>
    </w:p>
    <w:p w:rsidR="00F32DD6" w:rsidRPr="009C7C3B" w:rsidRDefault="00F32DD6" w:rsidP="00F32DD6">
      <w:pPr>
        <w:shd w:val="clear" w:color="auto" w:fill="FFFFFF"/>
        <w:ind w:left="11" w:firstLine="698"/>
        <w:jc w:val="both"/>
        <w:rPr>
          <w:sz w:val="6"/>
          <w:szCs w:val="6"/>
        </w:rPr>
      </w:pPr>
    </w:p>
    <w:p w:rsidR="00F32DD6" w:rsidRPr="00512DD0" w:rsidRDefault="00F32DD6" w:rsidP="00F32DD6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DD0">
        <w:rPr>
          <w:rFonts w:ascii="Times New Roman" w:hAnsi="Times New Roman" w:cs="Times New Roman"/>
          <w:sz w:val="28"/>
          <w:szCs w:val="28"/>
        </w:rPr>
        <w:t xml:space="preserve">Во исполнение статьи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2DD0">
        <w:rPr>
          <w:rFonts w:ascii="Times New Roman" w:hAnsi="Times New Roman" w:cs="Times New Roman"/>
          <w:sz w:val="28"/>
          <w:szCs w:val="28"/>
        </w:rPr>
        <w:t xml:space="preserve"> Федеральный закон 44-ФЗ) Контрольно-счетная палата продолжила работу по проведению аудита в сфере закупок.</w:t>
      </w:r>
    </w:p>
    <w:p w:rsidR="00F32DD6" w:rsidRPr="00512DD0" w:rsidRDefault="00F32DD6" w:rsidP="00F32DD6">
      <w:pPr>
        <w:ind w:firstLine="709"/>
        <w:jc w:val="both"/>
      </w:pPr>
      <w:r>
        <w:t xml:space="preserve">В соответствии с </w:t>
      </w:r>
      <w:r w:rsidRPr="00512DD0">
        <w:t>план</w:t>
      </w:r>
      <w:r>
        <w:t>ом</w:t>
      </w:r>
      <w:r w:rsidRPr="00512DD0">
        <w:t xml:space="preserve"> работы Контрольно-счетной палаты на 202</w:t>
      </w:r>
      <w:r>
        <w:t>2</w:t>
      </w:r>
      <w:r w:rsidRPr="00512DD0">
        <w:t xml:space="preserve"> год в </w:t>
      </w:r>
      <w:r w:rsidRPr="00512DD0">
        <w:rPr>
          <w:spacing w:val="-9"/>
        </w:rPr>
        <w:t>контрольн</w:t>
      </w:r>
      <w:r>
        <w:rPr>
          <w:spacing w:val="-9"/>
        </w:rPr>
        <w:t>ы</w:t>
      </w:r>
      <w:r w:rsidRPr="00512DD0">
        <w:rPr>
          <w:spacing w:val="-9"/>
        </w:rPr>
        <w:t>е мероприяти</w:t>
      </w:r>
      <w:r>
        <w:rPr>
          <w:spacing w:val="-9"/>
        </w:rPr>
        <w:t>я</w:t>
      </w:r>
      <w:r w:rsidRPr="00512DD0">
        <w:rPr>
          <w:spacing w:val="-9"/>
        </w:rPr>
        <w:t xml:space="preserve"> отдельным вопросом включалась </w:t>
      </w:r>
      <w:r w:rsidRPr="00512DD0">
        <w:t xml:space="preserve">проверка в сфере закупок товаров, работ, услуг для обеспечения муниципальных нужд проверяемых учреждений. </w:t>
      </w:r>
    </w:p>
    <w:p w:rsidR="00F32DD6" w:rsidRPr="00512DD0" w:rsidRDefault="00F32DD6" w:rsidP="00F32DD6">
      <w:pPr>
        <w:ind w:firstLine="708"/>
        <w:jc w:val="both"/>
      </w:pPr>
      <w:r>
        <w:t xml:space="preserve">При проведении </w:t>
      </w:r>
      <w:r w:rsidRPr="00512DD0">
        <w:t>Контрольно-счетной палатой</w:t>
      </w:r>
      <w:r>
        <w:t xml:space="preserve"> контрольных мероприятий </w:t>
      </w:r>
      <w:r w:rsidRPr="00512DD0">
        <w:t>в сфере закупок</w:t>
      </w:r>
      <w:r w:rsidRPr="00F9166C">
        <w:t xml:space="preserve"> </w:t>
      </w:r>
      <w:r w:rsidRPr="00512DD0">
        <w:t xml:space="preserve">товаров, работ, услуг для обеспечения муниципальных нужд </w:t>
      </w:r>
      <w:r>
        <w:t>в</w:t>
      </w:r>
      <w:r w:rsidRPr="00512DD0">
        <w:t xml:space="preserve"> 202</w:t>
      </w:r>
      <w:r>
        <w:t>2</w:t>
      </w:r>
      <w:r w:rsidRPr="00512DD0">
        <w:t xml:space="preserve"> </w:t>
      </w:r>
      <w:r>
        <w:t>году</w:t>
      </w:r>
      <w:r w:rsidRPr="00F9166C">
        <w:t xml:space="preserve"> </w:t>
      </w:r>
      <w:r w:rsidRPr="00512DD0">
        <w:t>установлено нарушение</w:t>
      </w:r>
      <w:r>
        <w:t>:</w:t>
      </w:r>
      <w:r w:rsidRPr="00512DD0">
        <w:t xml:space="preserve"> </w:t>
      </w:r>
    </w:p>
    <w:p w:rsidR="00F32DD6" w:rsidRPr="00512DD0" w:rsidRDefault="00F32DD6" w:rsidP="00F32DD6">
      <w:pPr>
        <w:tabs>
          <w:tab w:val="num" w:pos="1260"/>
        </w:tabs>
        <w:ind w:firstLine="709"/>
        <w:jc w:val="both"/>
        <w:rPr>
          <w:sz w:val="6"/>
          <w:szCs w:val="6"/>
        </w:rPr>
      </w:pPr>
    </w:p>
    <w:p w:rsidR="00F32DD6" w:rsidRPr="00F9166C" w:rsidRDefault="00F32DD6" w:rsidP="00F32DD6">
      <w:pPr>
        <w:shd w:val="clear" w:color="auto" w:fill="FFFFFF"/>
        <w:ind w:left="11" w:right="6" w:firstLine="698"/>
        <w:jc w:val="both"/>
      </w:pPr>
      <w:r w:rsidRPr="00F9166C">
        <w:t>- произведена закупка услуг без внесения изменений в план-график, что повлекло нарушение на сумму 217,4 тыс. рублей.</w:t>
      </w:r>
    </w:p>
    <w:p w:rsidR="00F32DD6" w:rsidRPr="00F9166C" w:rsidRDefault="00F32DD6" w:rsidP="00F32DD6">
      <w:pPr>
        <w:shd w:val="clear" w:color="auto" w:fill="FFFFFF"/>
        <w:ind w:left="11" w:right="6" w:hanging="11"/>
        <w:jc w:val="both"/>
        <w:rPr>
          <w:color w:val="000000"/>
          <w:sz w:val="6"/>
          <w:szCs w:val="6"/>
        </w:rPr>
      </w:pPr>
    </w:p>
    <w:p w:rsidR="00F32DD6" w:rsidRPr="003F0EC9" w:rsidRDefault="00F32DD6" w:rsidP="00F32DD6">
      <w:pPr>
        <w:ind w:firstLine="709"/>
        <w:jc w:val="both"/>
      </w:pPr>
      <w:r w:rsidRPr="003F0EC9">
        <w:rPr>
          <w:spacing w:val="-9"/>
        </w:rPr>
        <w:t>О</w:t>
      </w:r>
      <w:r w:rsidRPr="003F0EC9">
        <w:t xml:space="preserve"> нарушениях Федерального закона 44-ФЗ, выявленных по результатам проведенных контрольных </w:t>
      </w:r>
      <w:r w:rsidRPr="003F0EC9">
        <w:rPr>
          <w:spacing w:val="-9"/>
        </w:rPr>
        <w:t xml:space="preserve">мероприятий, </w:t>
      </w:r>
      <w:r w:rsidRPr="003F0EC9">
        <w:t xml:space="preserve">Контрольно-счетная палата </w:t>
      </w:r>
      <w:r w:rsidRPr="003F0EC9">
        <w:rPr>
          <w:spacing w:val="-9"/>
        </w:rPr>
        <w:t>информирует ф</w:t>
      </w:r>
      <w:r w:rsidRPr="003F0EC9">
        <w:t>инансовое управление администрации города-курорта Кисловодска, как орган, уполномоченный на осуществление контроля в сфере закупок.</w:t>
      </w:r>
    </w:p>
    <w:p w:rsidR="00F32DD6" w:rsidRPr="003F0EC9" w:rsidRDefault="00F32DD6" w:rsidP="00F32DD6">
      <w:pPr>
        <w:ind w:firstLine="708"/>
        <w:jc w:val="both"/>
      </w:pPr>
      <w:r w:rsidRPr="003F0EC9">
        <w:t>Обобщенная информация о результатах аудита в сфере закупок за                 202</w:t>
      </w:r>
      <w:r>
        <w:t>2</w:t>
      </w:r>
      <w:r w:rsidRPr="003F0EC9">
        <w:t xml:space="preserve"> год (в виде отчета) сформирована и размещена </w:t>
      </w:r>
      <w:r w:rsidRPr="003F0EC9">
        <w:rPr>
          <w:snapToGrid w:val="0"/>
        </w:rPr>
        <w:t xml:space="preserve">на </w:t>
      </w:r>
      <w:r w:rsidRPr="003F0EC9">
        <w:t xml:space="preserve">официальном сайте </w:t>
      </w:r>
      <w:r w:rsidRPr="003F0EC9">
        <w:rPr>
          <w:lang w:val="en-US"/>
        </w:rPr>
        <w:t>zakupki</w:t>
      </w:r>
      <w:r w:rsidRPr="003F0EC9">
        <w:t>.</w:t>
      </w:r>
      <w:r w:rsidRPr="003F0EC9">
        <w:rPr>
          <w:lang w:val="en-US"/>
        </w:rPr>
        <w:t>gov</w:t>
      </w:r>
      <w:r w:rsidRPr="003F0EC9">
        <w:t>.</w:t>
      </w:r>
      <w:r w:rsidRPr="003F0EC9">
        <w:rPr>
          <w:lang w:val="en-US"/>
        </w:rPr>
        <w:t>ru</w:t>
      </w:r>
      <w:r w:rsidRPr="003F0EC9">
        <w:t xml:space="preserve">. </w:t>
      </w:r>
    </w:p>
    <w:p w:rsidR="00F32DD6" w:rsidRPr="00285498" w:rsidRDefault="00F32DD6" w:rsidP="00F32DD6">
      <w:pPr>
        <w:ind w:firstLine="709"/>
        <w:jc w:val="both"/>
        <w:rPr>
          <w:spacing w:val="-9"/>
          <w:sz w:val="8"/>
          <w:szCs w:val="8"/>
          <w:highlight w:val="cyan"/>
        </w:rPr>
      </w:pPr>
    </w:p>
    <w:p w:rsidR="00F32DD6" w:rsidRPr="003F0EC9" w:rsidRDefault="00F32DD6" w:rsidP="00F32DD6">
      <w:pPr>
        <w:shd w:val="clear" w:color="auto" w:fill="FFFFFF"/>
        <w:ind w:left="11" w:right="6" w:firstLine="709"/>
        <w:jc w:val="both"/>
      </w:pPr>
      <w:r w:rsidRPr="003F0EC9">
        <w:lastRenderedPageBreak/>
        <w:t>Заключения Контрольно-счетной палаты по исполнению городского бюджета за 202</w:t>
      </w:r>
      <w:r>
        <w:t>1</w:t>
      </w:r>
      <w:r w:rsidRPr="003F0EC9">
        <w:t xml:space="preserve"> год, за 1 квартал 202</w:t>
      </w:r>
      <w:r>
        <w:t>2</w:t>
      </w:r>
      <w:r w:rsidRPr="003F0EC9">
        <w:t xml:space="preserve"> года, за первое полугодие 202</w:t>
      </w:r>
      <w:r>
        <w:t>2</w:t>
      </w:r>
      <w:r w:rsidRPr="003F0EC9">
        <w:t xml:space="preserve"> года, за девять месяцев 202</w:t>
      </w:r>
      <w:r>
        <w:t>2</w:t>
      </w:r>
      <w:r w:rsidRPr="003F0EC9">
        <w:t xml:space="preserve"> года и проекту бюджета города-курорта Кисловодска на 202</w:t>
      </w:r>
      <w:r>
        <w:t>3</w:t>
      </w:r>
      <w:r w:rsidRPr="003F0EC9">
        <w:t xml:space="preserve"> год и плановый период 202</w:t>
      </w:r>
      <w:r>
        <w:t>4</w:t>
      </w:r>
      <w:r w:rsidRPr="003F0EC9">
        <w:t>-202</w:t>
      </w:r>
      <w:r>
        <w:t>5</w:t>
      </w:r>
      <w:r w:rsidRPr="003F0EC9">
        <w:t xml:space="preserve"> годов обсуждались на заседаниях постоянной комиссии Думы города-курорта Кисловодска по бюджету.</w:t>
      </w:r>
    </w:p>
    <w:p w:rsidR="00F32DD6" w:rsidRPr="003B1458" w:rsidRDefault="00F32DD6" w:rsidP="00F32DD6">
      <w:pPr>
        <w:shd w:val="clear" w:color="auto" w:fill="FFFFFF"/>
        <w:ind w:left="11" w:right="6" w:firstLine="709"/>
        <w:contextualSpacing/>
        <w:jc w:val="both"/>
      </w:pPr>
      <w:r w:rsidRPr="003B1458">
        <w:t>Системность рассмотрения постоянными комиссиями Думы города-курорта Кисловодска по бюджету, по социальным вопросам и культуре, по управлению муниципальной собственностью, по вопросам городского хозяйства, строительству и архитектуре результатов контрольных и экспертно-аналитических мероприятий, осуществляемых Контрольно-счетной палатой, позволяет предотвращать и более оперативно устранять нарушения и недостатки в использовании бюджетных средств.</w:t>
      </w:r>
    </w:p>
    <w:p w:rsidR="00F32DD6" w:rsidRPr="009C7C3B" w:rsidRDefault="00F32DD6" w:rsidP="00F32DD6">
      <w:pPr>
        <w:shd w:val="clear" w:color="auto" w:fill="FFFFFF"/>
        <w:ind w:left="11" w:right="6" w:firstLine="709"/>
        <w:rPr>
          <w:sz w:val="6"/>
          <w:szCs w:val="6"/>
        </w:rPr>
      </w:pPr>
    </w:p>
    <w:p w:rsidR="00F32DD6" w:rsidRDefault="00F32DD6" w:rsidP="00F32DD6">
      <w:pPr>
        <w:shd w:val="clear" w:color="auto" w:fill="FFFFFF"/>
        <w:ind w:left="11" w:firstLine="698"/>
        <w:jc w:val="both"/>
      </w:pPr>
      <w:r w:rsidRPr="000B4DEF">
        <w:t xml:space="preserve">Расшифровка нарушений, установленных Контрольно-счетной палатой в ходе проведения контрольных </w:t>
      </w:r>
      <w:r>
        <w:t xml:space="preserve">и экспертно-аналитических </w:t>
      </w:r>
      <w:r w:rsidRPr="000B4DEF">
        <w:t>мероприятий, приведена</w:t>
      </w:r>
      <w:r>
        <w:t xml:space="preserve"> в Таблице 1.</w:t>
      </w:r>
    </w:p>
    <w:p w:rsidR="00F32DD6" w:rsidRDefault="00F32DD6" w:rsidP="00F32DD6">
      <w:pPr>
        <w:ind w:firstLine="709"/>
        <w:contextualSpacing/>
        <w:rPr>
          <w:bCs/>
          <w:color w:val="000000"/>
        </w:rPr>
      </w:pPr>
      <w:r w:rsidRPr="004C6EF5">
        <w:rPr>
          <w:bCs/>
          <w:color w:val="000000"/>
        </w:rPr>
        <w:t xml:space="preserve">                                                                                                          Таблица </w:t>
      </w:r>
      <w:r>
        <w:rPr>
          <w:bCs/>
          <w:color w:val="000000"/>
        </w:rPr>
        <w:t>1</w:t>
      </w:r>
    </w:p>
    <w:p w:rsidR="00F32DD6" w:rsidRDefault="00F32DD6" w:rsidP="00F32DD6">
      <w:pPr>
        <w:shd w:val="clear" w:color="auto" w:fill="FFFFFF"/>
        <w:ind w:left="11" w:firstLine="698"/>
        <w:jc w:val="right"/>
      </w:pPr>
      <w:r w:rsidRPr="00F558B6">
        <w:rPr>
          <w:color w:val="000000"/>
          <w:sz w:val="17"/>
          <w:szCs w:val="17"/>
        </w:rPr>
        <w:t>(тыс. рублей)</w:t>
      </w:r>
    </w:p>
    <w:tbl>
      <w:tblPr>
        <w:tblW w:w="937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709"/>
        <w:gridCol w:w="827"/>
        <w:gridCol w:w="697"/>
        <w:gridCol w:w="1116"/>
        <w:gridCol w:w="965"/>
        <w:gridCol w:w="1135"/>
      </w:tblGrid>
      <w:tr w:rsidR="00F32DD6" w:rsidRPr="00F558B6" w:rsidTr="00B97F4B">
        <w:trPr>
          <w:trHeight w:val="2899"/>
        </w:trPr>
        <w:tc>
          <w:tcPr>
            <w:tcW w:w="3924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Наименование проверки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32DD6" w:rsidRPr="009C7C3B" w:rsidRDefault="00F32DD6" w:rsidP="00B97F4B">
            <w:pPr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Неэффективное использование бюджетных средств</w:t>
            </w:r>
          </w:p>
        </w:tc>
        <w:tc>
          <w:tcPr>
            <w:tcW w:w="827" w:type="dxa"/>
            <w:shd w:val="clear" w:color="auto" w:fill="auto"/>
            <w:textDirection w:val="btLr"/>
            <w:vAlign w:val="center"/>
            <w:hideMark/>
          </w:tcPr>
          <w:p w:rsidR="00F32DD6" w:rsidRPr="009C7C3B" w:rsidRDefault="00F32DD6" w:rsidP="00B97F4B">
            <w:pPr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Нарушения ведения бухгалтерского учета, составления и представления бухгалтерской(финансовой) отчетности</w:t>
            </w:r>
          </w:p>
        </w:tc>
        <w:tc>
          <w:tcPr>
            <w:tcW w:w="697" w:type="dxa"/>
            <w:shd w:val="clear" w:color="auto" w:fill="auto"/>
            <w:textDirection w:val="btLr"/>
            <w:vAlign w:val="center"/>
            <w:hideMark/>
          </w:tcPr>
          <w:p w:rsidR="00F32DD6" w:rsidRPr="009C7C3B" w:rsidRDefault="00F32DD6" w:rsidP="00B97F4B">
            <w:pPr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Нарушения при осуществлении  муниципальных закупок</w:t>
            </w:r>
          </w:p>
        </w:tc>
        <w:tc>
          <w:tcPr>
            <w:tcW w:w="1116" w:type="dxa"/>
            <w:shd w:val="clear" w:color="auto" w:fill="auto"/>
            <w:textDirection w:val="btLr"/>
            <w:vAlign w:val="center"/>
            <w:hideMark/>
          </w:tcPr>
          <w:p w:rsidR="00F32DD6" w:rsidRPr="009C7C3B" w:rsidRDefault="00F32DD6" w:rsidP="00B97F4B">
            <w:pPr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965" w:type="dxa"/>
            <w:shd w:val="clear" w:color="auto" w:fill="auto"/>
            <w:textDirection w:val="btLr"/>
            <w:vAlign w:val="center"/>
            <w:hideMark/>
          </w:tcPr>
          <w:p w:rsidR="00F32DD6" w:rsidRPr="009C7C3B" w:rsidRDefault="00F32DD6" w:rsidP="00B97F4B">
            <w:pPr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Иные нарушения</w:t>
            </w:r>
          </w:p>
        </w:tc>
        <w:tc>
          <w:tcPr>
            <w:tcW w:w="1135" w:type="dxa"/>
            <w:shd w:val="clear" w:color="auto" w:fill="auto"/>
            <w:textDirection w:val="btLr"/>
            <w:vAlign w:val="center"/>
            <w:hideMark/>
          </w:tcPr>
          <w:p w:rsidR="00F32DD6" w:rsidRPr="009C7C3B" w:rsidRDefault="00F32DD6" w:rsidP="00B97F4B">
            <w:pPr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F32DD6" w:rsidRPr="00F558B6" w:rsidTr="00B97F4B">
        <w:trPr>
          <w:trHeight w:val="1367"/>
        </w:trPr>
        <w:tc>
          <w:tcPr>
            <w:tcW w:w="3924" w:type="dxa"/>
            <w:shd w:val="clear" w:color="auto" w:fill="auto"/>
            <w:vAlign w:val="center"/>
            <w:hideMark/>
          </w:tcPr>
          <w:p w:rsidR="00F32DD6" w:rsidRPr="009C7C3B" w:rsidRDefault="00F32DD6" w:rsidP="00B97F4B">
            <w:pPr>
              <w:jc w:val="both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 xml:space="preserve">Акт проверки законности и результативности использования средств бюджета города-курорта Кисловодска, выделенных управлению городского хозяйства администрации города-курорта Кисловодска на выполнение работ по капитальному строительству объекта «Реконструкция гидротехнических сооружений на реке Аликоновка (Старое озеро) в городе-курорте Кисловодске»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4,4</w:t>
            </w:r>
          </w:p>
        </w:tc>
      </w:tr>
      <w:tr w:rsidR="00F32DD6" w:rsidRPr="00F558B6" w:rsidTr="00B97F4B">
        <w:trPr>
          <w:trHeight w:val="525"/>
        </w:trPr>
        <w:tc>
          <w:tcPr>
            <w:tcW w:w="3924" w:type="dxa"/>
            <w:shd w:val="clear" w:color="auto" w:fill="auto"/>
            <w:vAlign w:val="center"/>
            <w:hideMark/>
          </w:tcPr>
          <w:p w:rsidR="00F32DD6" w:rsidRPr="009C7C3B" w:rsidRDefault="00F32DD6" w:rsidP="00B97F4B">
            <w:pPr>
              <w:jc w:val="both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Внешняя проверка бюджетной (бухгалтерской) отчетности за 2021 год по 3-м главным распорядителям бюджетных средств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73,6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1 149 613,3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167 400,8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1 317 087,7</w:t>
            </w:r>
          </w:p>
        </w:tc>
      </w:tr>
      <w:tr w:rsidR="00F32DD6" w:rsidRPr="00F558B6" w:rsidTr="00B97F4B">
        <w:trPr>
          <w:trHeight w:val="526"/>
        </w:trPr>
        <w:tc>
          <w:tcPr>
            <w:tcW w:w="3924" w:type="dxa"/>
            <w:shd w:val="clear" w:color="auto" w:fill="auto"/>
            <w:vAlign w:val="bottom"/>
            <w:hideMark/>
          </w:tcPr>
          <w:p w:rsidR="00F32DD6" w:rsidRPr="009C7C3B" w:rsidRDefault="00F32DD6" w:rsidP="00B97F4B">
            <w:pPr>
              <w:jc w:val="both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 xml:space="preserve">Акт проверки соблюдения установленного порядка управления и распоряжения имуществом, находящимся в муниципальной собственности </w:t>
            </w:r>
            <w:r w:rsidRPr="009C7C3B">
              <w:rPr>
                <w:color w:val="000000"/>
                <w:sz w:val="16"/>
                <w:szCs w:val="16"/>
              </w:rPr>
              <w:br/>
              <w:t>города-курорта Кисловодска, переданного в оперативное управление муниципальным общеобразовательным организациям города-курорта Кисловодска и приобретенным ими в процессе своей деятельности (с элементами аудита в сфере закупок)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7 840,2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40 699,5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sz w:val="16"/>
                <w:szCs w:val="16"/>
              </w:rPr>
            </w:pPr>
            <w:r w:rsidRPr="009C7C3B">
              <w:rPr>
                <w:sz w:val="16"/>
                <w:szCs w:val="16"/>
              </w:rPr>
              <w:t>70 453,9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sz w:val="16"/>
                <w:szCs w:val="16"/>
              </w:rPr>
            </w:pPr>
            <w:r w:rsidRPr="009C7C3B">
              <w:rPr>
                <w:sz w:val="16"/>
                <w:szCs w:val="16"/>
              </w:rPr>
              <w:t>118 993,6</w:t>
            </w:r>
          </w:p>
        </w:tc>
      </w:tr>
      <w:tr w:rsidR="00F32DD6" w:rsidRPr="00F558B6" w:rsidTr="00B97F4B">
        <w:trPr>
          <w:trHeight w:val="415"/>
        </w:trPr>
        <w:tc>
          <w:tcPr>
            <w:tcW w:w="3924" w:type="dxa"/>
            <w:shd w:val="clear" w:color="auto" w:fill="auto"/>
            <w:vAlign w:val="center"/>
            <w:hideMark/>
          </w:tcPr>
          <w:p w:rsidR="00F32DD6" w:rsidRPr="009C7C3B" w:rsidRDefault="00F32DD6" w:rsidP="00B97F4B">
            <w:pPr>
              <w:jc w:val="both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 xml:space="preserve">Акт проверки законности и результативности использования средств бюджета города-курорта Кисловодска, выделенных в 2020 и 2021 годах управлению городского хозяйства администрации города-курорта Кисловодска на реализацию муниципальной программы города-курорта Кисловодска «Развитие жилищно-коммунального хозяйства» по подпрограмме «Обеспечение реализации муниципальной программы города-курорта Кисловодска «Развитие жилищно-коммунального хозяйства» и общепрограммные мероприятия» основному мероприятию «Реализация мероприятий в области жилищно-коммунального хозяйства» (оплата работ по обследованию, сносу </w:t>
            </w:r>
            <w:r w:rsidRPr="009C7C3B">
              <w:rPr>
                <w:color w:val="000000"/>
                <w:sz w:val="16"/>
                <w:szCs w:val="16"/>
              </w:rPr>
              <w:lastRenderedPageBreak/>
              <w:t>нежилых объектов, в том числе самовольных строений)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lastRenderedPageBreak/>
              <w:t>30,0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217,4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317,9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565,3</w:t>
            </w:r>
          </w:p>
        </w:tc>
      </w:tr>
      <w:tr w:rsidR="00F32DD6" w:rsidRPr="00F558B6" w:rsidTr="00B97F4B">
        <w:trPr>
          <w:trHeight w:val="274"/>
        </w:trPr>
        <w:tc>
          <w:tcPr>
            <w:tcW w:w="3924" w:type="dxa"/>
            <w:shd w:val="clear" w:color="auto" w:fill="auto"/>
            <w:vAlign w:val="center"/>
          </w:tcPr>
          <w:p w:rsidR="00F32DD6" w:rsidRPr="009C7C3B" w:rsidRDefault="00F32DD6" w:rsidP="00B97F4B">
            <w:pPr>
              <w:jc w:val="both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lastRenderedPageBreak/>
              <w:t>Акт проверки соблюдения установленного порядка управления и распоряжения имуществом, находящимся в муниципальной собственности города-курорта Кисловодска, переданного в оперативное управление муниципальным организациям дополнительного образования города-курорта Кисловодска и приобретенным ими в процессе своей деятельности (с элементами аудита в сфере закупок)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3 098,5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36 293,4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39 391,9</w:t>
            </w:r>
          </w:p>
        </w:tc>
      </w:tr>
      <w:tr w:rsidR="00F32DD6" w:rsidRPr="00F558B6" w:rsidTr="00B97F4B">
        <w:trPr>
          <w:trHeight w:val="386"/>
        </w:trPr>
        <w:tc>
          <w:tcPr>
            <w:tcW w:w="3924" w:type="dxa"/>
            <w:shd w:val="clear" w:color="auto" w:fill="auto"/>
            <w:vAlign w:val="center"/>
          </w:tcPr>
          <w:p w:rsidR="00F32DD6" w:rsidRPr="009C7C3B" w:rsidRDefault="00F32DD6" w:rsidP="00B97F4B">
            <w:pPr>
              <w:jc w:val="both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Экспертно - аналитическая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12 188,5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12 188,5</w:t>
            </w:r>
          </w:p>
        </w:tc>
      </w:tr>
      <w:tr w:rsidR="00F32DD6" w:rsidRPr="00F558B6" w:rsidTr="00B97F4B">
        <w:trPr>
          <w:trHeight w:val="30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:rsidR="00F32DD6" w:rsidRPr="009C7C3B" w:rsidRDefault="00F32DD6" w:rsidP="00B97F4B">
            <w:pPr>
              <w:jc w:val="both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7 913,8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217,4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1 193 411,3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286 658,9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32DD6" w:rsidRPr="009C7C3B" w:rsidRDefault="00F32DD6" w:rsidP="00B97F4B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C7C3B">
              <w:rPr>
                <w:color w:val="000000"/>
                <w:sz w:val="16"/>
                <w:szCs w:val="16"/>
              </w:rPr>
              <w:t>1 488 231,4</w:t>
            </w:r>
          </w:p>
        </w:tc>
      </w:tr>
    </w:tbl>
    <w:p w:rsidR="00F32DD6" w:rsidRPr="009C34B3" w:rsidRDefault="00F32DD6" w:rsidP="00F32DD6">
      <w:pPr>
        <w:shd w:val="clear" w:color="auto" w:fill="FFFFFF"/>
        <w:ind w:left="11" w:firstLine="698"/>
        <w:jc w:val="both"/>
        <w:rPr>
          <w:sz w:val="16"/>
          <w:szCs w:val="16"/>
        </w:rPr>
      </w:pPr>
    </w:p>
    <w:p w:rsidR="00F32DD6" w:rsidRPr="002B1E6C" w:rsidRDefault="00F32DD6" w:rsidP="00F32DD6">
      <w:pPr>
        <w:shd w:val="clear" w:color="auto" w:fill="FFFFFF"/>
        <w:ind w:right="10" w:firstLine="709"/>
        <w:jc w:val="both"/>
      </w:pPr>
      <w:r w:rsidRPr="002B1E6C">
        <w:t>На основании статьи 18 Положения о Контрольно-счетной палате городского округа города-курорта Кисловодска по результатам:</w:t>
      </w:r>
    </w:p>
    <w:p w:rsidR="00F32DD6" w:rsidRPr="002B1E6C" w:rsidRDefault="00F32DD6" w:rsidP="00F32DD6">
      <w:pPr>
        <w:shd w:val="clear" w:color="auto" w:fill="FFFFFF"/>
        <w:ind w:right="10" w:firstLine="709"/>
        <w:jc w:val="both"/>
      </w:pPr>
      <w:r w:rsidRPr="002B1E6C">
        <w:t>- контрольных мероприятий руководителям проверенных учреждений направлены пре</w:t>
      </w:r>
      <w:r>
        <w:t>д</w:t>
      </w:r>
      <w:r w:rsidRPr="002B1E6C">
        <w:t>ставления об устранении выявленных в ходе проверки нарушений и привлечении к дисциплинарной ответственности лиц, допустивших нарушения;</w:t>
      </w:r>
    </w:p>
    <w:p w:rsidR="00F32DD6" w:rsidRPr="004C6EF5" w:rsidRDefault="00F32DD6" w:rsidP="00F32DD6">
      <w:pPr>
        <w:shd w:val="clear" w:color="auto" w:fill="FFFFFF"/>
        <w:ind w:right="11" w:firstLine="709"/>
        <w:jc w:val="both"/>
      </w:pPr>
      <w:r w:rsidRPr="002B1E6C">
        <w:t>- экспертно-аналитических мероприятий руководителям проверенных учреждений направлены информационные письма об устранении выявленных нарушений законодательства.</w:t>
      </w:r>
    </w:p>
    <w:p w:rsidR="00F32DD6" w:rsidRPr="005B3020" w:rsidRDefault="00F32DD6" w:rsidP="00F32DD6">
      <w:pPr>
        <w:shd w:val="clear" w:color="auto" w:fill="FFFFFF"/>
        <w:tabs>
          <w:tab w:val="left" w:pos="851"/>
        </w:tabs>
        <w:ind w:left="709" w:right="5"/>
        <w:rPr>
          <w:spacing w:val="-1"/>
          <w:sz w:val="6"/>
          <w:szCs w:val="6"/>
        </w:rPr>
      </w:pPr>
    </w:p>
    <w:p w:rsidR="00F32DD6" w:rsidRDefault="00F32DD6" w:rsidP="00F32DD6">
      <w:pPr>
        <w:pStyle w:val="a6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sz w:val="28"/>
          <w:szCs w:val="28"/>
        </w:rPr>
      </w:pPr>
      <w:r w:rsidRPr="003B1458">
        <w:rPr>
          <w:rFonts w:ascii="Times New Roman" w:hAnsi="Times New Roman"/>
          <w:sz w:val="28"/>
          <w:szCs w:val="28"/>
        </w:rPr>
        <w:t>Устранено нарушений, выявленных Контрольно-счетной палатой по результатам проведения контрольных и экспертно-аналитических мероприятий на общую сумму 1 217 876,3 тыс. рублей</w:t>
      </w:r>
      <w:r w:rsidRPr="003B1458">
        <w:rPr>
          <w:rFonts w:ascii="Times New Roman" w:hAnsi="Times New Roman"/>
          <w:b/>
          <w:sz w:val="28"/>
          <w:szCs w:val="28"/>
        </w:rPr>
        <w:t xml:space="preserve">, </w:t>
      </w:r>
      <w:r w:rsidRPr="003B1458">
        <w:rPr>
          <w:rFonts w:ascii="Times New Roman" w:hAnsi="Times New Roman"/>
          <w:sz w:val="28"/>
          <w:szCs w:val="28"/>
        </w:rPr>
        <w:t>в том числе:</w:t>
      </w:r>
    </w:p>
    <w:p w:rsidR="00F32DD6" w:rsidRPr="00F20A0D" w:rsidRDefault="00F32DD6" w:rsidP="00F32DD6">
      <w:pPr>
        <w:pStyle w:val="a6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sz w:val="6"/>
          <w:szCs w:val="6"/>
        </w:rPr>
      </w:pPr>
    </w:p>
    <w:p w:rsidR="00F32DD6" w:rsidRDefault="00F32DD6" w:rsidP="00F32DD6">
      <w:pPr>
        <w:shd w:val="clear" w:color="auto" w:fill="FFFFFF"/>
        <w:ind w:firstLine="709"/>
        <w:jc w:val="both"/>
      </w:pPr>
      <w:r w:rsidRPr="003B1458">
        <w:t xml:space="preserve">- в доход бюджета города-курорта Кисловодска возмещено </w:t>
      </w:r>
      <w:r>
        <w:t xml:space="preserve">   </w:t>
      </w:r>
      <w:r w:rsidRPr="003B1458">
        <w:t xml:space="preserve">             16,8 тыс. рублей;</w:t>
      </w:r>
    </w:p>
    <w:p w:rsidR="00F32DD6" w:rsidRPr="00F20A0D" w:rsidRDefault="00F32DD6" w:rsidP="00F32DD6">
      <w:pPr>
        <w:shd w:val="clear" w:color="auto" w:fill="FFFFFF"/>
        <w:ind w:firstLine="709"/>
        <w:jc w:val="both"/>
        <w:rPr>
          <w:bCs/>
          <w:color w:val="000000"/>
          <w:sz w:val="6"/>
          <w:szCs w:val="6"/>
        </w:rPr>
      </w:pPr>
    </w:p>
    <w:p w:rsidR="00F32DD6" w:rsidRDefault="00F32DD6" w:rsidP="00F32DD6">
      <w:pPr>
        <w:shd w:val="clear" w:color="auto" w:fill="FFFFFF"/>
        <w:ind w:firstLine="709"/>
        <w:jc w:val="both"/>
        <w:rPr>
          <w:color w:val="000000"/>
        </w:rPr>
      </w:pPr>
      <w:r w:rsidRPr="003B1458">
        <w:rPr>
          <w:bCs/>
          <w:color w:val="000000"/>
        </w:rPr>
        <w:t xml:space="preserve">- </w:t>
      </w:r>
      <w:r w:rsidRPr="003B1458">
        <w:rPr>
          <w:color w:val="000000"/>
        </w:rPr>
        <w:t xml:space="preserve">нарушения ведения бухгалтерского учета, составления и </w:t>
      </w:r>
      <w:r>
        <w:rPr>
          <w:color w:val="000000"/>
        </w:rPr>
        <w:t>п</w:t>
      </w:r>
      <w:r w:rsidRPr="003B1458">
        <w:rPr>
          <w:color w:val="000000"/>
        </w:rPr>
        <w:t>редставления бухгалтерской (финансовой) отчетности - 7 913,8 тыс. рублей;</w:t>
      </w:r>
    </w:p>
    <w:p w:rsidR="00F32DD6" w:rsidRPr="00F20A0D" w:rsidRDefault="00F32DD6" w:rsidP="00F32DD6">
      <w:pPr>
        <w:shd w:val="clear" w:color="auto" w:fill="FFFFFF"/>
        <w:ind w:firstLine="709"/>
        <w:jc w:val="both"/>
        <w:rPr>
          <w:bCs/>
          <w:color w:val="000000"/>
          <w:sz w:val="6"/>
          <w:szCs w:val="6"/>
        </w:rPr>
      </w:pPr>
    </w:p>
    <w:p w:rsidR="00F32DD6" w:rsidRDefault="00F32DD6" w:rsidP="00F32DD6">
      <w:pPr>
        <w:shd w:val="clear" w:color="auto" w:fill="FFFFFF"/>
        <w:ind w:left="14" w:firstLine="695"/>
        <w:jc w:val="both"/>
        <w:rPr>
          <w:color w:val="000000"/>
        </w:rPr>
      </w:pPr>
      <w:r w:rsidRPr="003B1458">
        <w:rPr>
          <w:color w:val="000000"/>
        </w:rPr>
        <w:t>- нарушения в сфере управления и распоряжения муниципальной собственностью - 1 157 928,3 тыс. рублей;</w:t>
      </w:r>
    </w:p>
    <w:p w:rsidR="00F32DD6" w:rsidRPr="00F20A0D" w:rsidRDefault="00F32DD6" w:rsidP="00F32DD6">
      <w:pPr>
        <w:shd w:val="clear" w:color="auto" w:fill="FFFFFF"/>
        <w:ind w:left="14" w:firstLine="695"/>
        <w:jc w:val="both"/>
        <w:rPr>
          <w:bCs/>
          <w:color w:val="000000"/>
          <w:sz w:val="6"/>
          <w:szCs w:val="6"/>
        </w:rPr>
      </w:pPr>
    </w:p>
    <w:p w:rsidR="00F32DD6" w:rsidRPr="003B1458" w:rsidRDefault="00F32DD6" w:rsidP="00F32DD6">
      <w:pPr>
        <w:shd w:val="clear" w:color="auto" w:fill="FFFFFF"/>
        <w:ind w:firstLine="709"/>
        <w:rPr>
          <w:bCs/>
          <w:color w:val="000000"/>
        </w:rPr>
      </w:pPr>
      <w:r w:rsidRPr="003B1458">
        <w:rPr>
          <w:color w:val="000000"/>
        </w:rPr>
        <w:t>- иные нарушения</w:t>
      </w:r>
      <w:r w:rsidRPr="003B1458">
        <w:rPr>
          <w:color w:val="000000"/>
          <w:sz w:val="20"/>
        </w:rPr>
        <w:t xml:space="preserve"> </w:t>
      </w:r>
      <w:r w:rsidRPr="003B1458">
        <w:rPr>
          <w:color w:val="000000"/>
        </w:rPr>
        <w:t>-52 017, 4 тыс. рублей.</w:t>
      </w:r>
    </w:p>
    <w:p w:rsidR="00F32DD6" w:rsidRDefault="00F32DD6" w:rsidP="00F32DD6">
      <w:pPr>
        <w:autoSpaceDN w:val="0"/>
        <w:adjustRightInd w:val="0"/>
        <w:jc w:val="both"/>
      </w:pPr>
    </w:p>
    <w:p w:rsidR="00F32DD6" w:rsidRPr="000C7E28" w:rsidRDefault="00F32DD6" w:rsidP="00F32DD6">
      <w:pPr>
        <w:autoSpaceDN w:val="0"/>
        <w:adjustRightInd w:val="0"/>
        <w:jc w:val="center"/>
        <w:rPr>
          <w:b/>
        </w:rPr>
      </w:pPr>
      <w:r w:rsidRPr="000C7E28">
        <w:rPr>
          <w:b/>
        </w:rPr>
        <w:t xml:space="preserve">Деятельность по возбуждению </w:t>
      </w:r>
    </w:p>
    <w:p w:rsidR="00F32DD6" w:rsidRPr="000C7E28" w:rsidRDefault="00F32DD6" w:rsidP="00F32DD6">
      <w:pPr>
        <w:autoSpaceDN w:val="0"/>
        <w:adjustRightInd w:val="0"/>
        <w:jc w:val="center"/>
        <w:rPr>
          <w:b/>
        </w:rPr>
      </w:pPr>
      <w:r w:rsidRPr="000C7E28">
        <w:rPr>
          <w:b/>
        </w:rPr>
        <w:t>дел об административных нарушениях</w:t>
      </w:r>
    </w:p>
    <w:p w:rsidR="00F32DD6" w:rsidRPr="003F0EC9" w:rsidRDefault="00F32DD6" w:rsidP="00F32DD6">
      <w:pPr>
        <w:autoSpaceDN w:val="0"/>
        <w:adjustRightInd w:val="0"/>
        <w:ind w:firstLine="709"/>
        <w:contextualSpacing/>
        <w:jc w:val="both"/>
      </w:pPr>
      <w:r w:rsidRPr="003F0EC9">
        <w:t xml:space="preserve">В целях реализации полномочий, возложенных на Контрольно-счетную палату в соответствии с </w:t>
      </w:r>
      <w:r w:rsidRPr="003F0EC9">
        <w:rPr>
          <w:bCs/>
          <w:shd w:val="clear" w:color="auto" w:fill="FFFFFF"/>
        </w:rPr>
        <w:t>Кодексом</w:t>
      </w:r>
      <w:r w:rsidRPr="003F0EC9">
        <w:rPr>
          <w:shd w:val="clear" w:color="auto" w:fill="FFFFFF"/>
        </w:rPr>
        <w:t xml:space="preserve"> Российской Федерации </w:t>
      </w:r>
      <w:r w:rsidRPr="003F0EC9">
        <w:rPr>
          <w:bCs/>
          <w:shd w:val="clear" w:color="auto" w:fill="FFFFFF"/>
        </w:rPr>
        <w:t xml:space="preserve">об </w:t>
      </w:r>
      <w:r w:rsidRPr="003F0EC9">
        <w:rPr>
          <w:shd w:val="clear" w:color="auto" w:fill="FFFFFF"/>
        </w:rPr>
        <w:t>а</w:t>
      </w:r>
      <w:r w:rsidRPr="003F0EC9">
        <w:rPr>
          <w:bCs/>
          <w:shd w:val="clear" w:color="auto" w:fill="FFFFFF"/>
        </w:rPr>
        <w:t xml:space="preserve">дминистративных </w:t>
      </w:r>
      <w:r w:rsidRPr="003F0EC9">
        <w:rPr>
          <w:shd w:val="clear" w:color="auto" w:fill="FFFFFF"/>
        </w:rPr>
        <w:t>п</w:t>
      </w:r>
      <w:r w:rsidRPr="003F0EC9">
        <w:rPr>
          <w:bCs/>
          <w:shd w:val="clear" w:color="auto" w:fill="FFFFFF"/>
        </w:rPr>
        <w:t xml:space="preserve">равонарушениях, </w:t>
      </w:r>
      <w:r w:rsidRPr="003F0EC9">
        <w:t xml:space="preserve">Законом Ставропольского края от 10.04.2008 № 20-кз «Об административных правонарушениях в Ставропольском крае» сотрудниками Контрольно-счетной палаты составлено 2 протокола об административном правонарушении. </w:t>
      </w:r>
    </w:p>
    <w:p w:rsidR="00F32DD6" w:rsidRPr="003F0EC9" w:rsidRDefault="00F32DD6" w:rsidP="00F32DD6">
      <w:pPr>
        <w:autoSpaceDN w:val="0"/>
        <w:adjustRightInd w:val="0"/>
        <w:ind w:firstLine="709"/>
        <w:contextualSpacing/>
        <w:jc w:val="both"/>
      </w:pPr>
      <w:r w:rsidRPr="003F0EC9">
        <w:t>Протоколы об административн</w:t>
      </w:r>
      <w:r>
        <w:t xml:space="preserve">ых </w:t>
      </w:r>
      <w:r w:rsidRPr="003F0EC9">
        <w:t>правонарушени</w:t>
      </w:r>
      <w:r>
        <w:t>ях</w:t>
      </w:r>
      <w:r w:rsidRPr="003F0EC9">
        <w:t xml:space="preserve"> направлялись для рассмотрения в </w:t>
      </w:r>
      <w:r>
        <w:t xml:space="preserve">Мировой суд города Кисловодска </w:t>
      </w:r>
      <w:r w:rsidRPr="003F0EC9">
        <w:t>и по ним приняты судебные решения</w:t>
      </w:r>
      <w:r>
        <w:t xml:space="preserve"> о прекращении производства.</w:t>
      </w:r>
    </w:p>
    <w:p w:rsidR="00F32DD6" w:rsidRPr="003258FD" w:rsidRDefault="00F32DD6" w:rsidP="00F32DD6">
      <w:pPr>
        <w:shd w:val="clear" w:color="auto" w:fill="FFFFFF"/>
        <w:ind w:right="6"/>
      </w:pPr>
    </w:p>
    <w:p w:rsidR="00F32DD6" w:rsidRPr="000C7E28" w:rsidRDefault="00F32DD6" w:rsidP="00F32DD6">
      <w:pPr>
        <w:shd w:val="clear" w:color="auto" w:fill="FFFFFF"/>
        <w:ind w:left="11" w:right="6" w:hanging="11"/>
        <w:jc w:val="center"/>
        <w:rPr>
          <w:b/>
        </w:rPr>
      </w:pPr>
      <w:r w:rsidRPr="000C7E28">
        <w:rPr>
          <w:b/>
        </w:rPr>
        <w:t xml:space="preserve">Информационная деятельность </w:t>
      </w:r>
    </w:p>
    <w:p w:rsidR="00F32DD6" w:rsidRPr="003F0EC9" w:rsidRDefault="00F32DD6" w:rsidP="00F32DD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3F0EC9">
        <w:rPr>
          <w:rFonts w:ascii="Times New Roman" w:hAnsi="Times New Roman"/>
          <w:sz w:val="28"/>
          <w:szCs w:val="28"/>
        </w:rPr>
        <w:lastRenderedPageBreak/>
        <w:t>Информационная деятельность регламентирована Положением о Контрольно-счетной палате городского округа города-курорта Кисловодска и состоит в информировании органов местного самоуправления и населения города-курорта Кисловодска о результатах проведенных контрольных и экспертно-аналитических мероприятий.</w:t>
      </w:r>
    </w:p>
    <w:p w:rsidR="00F32DD6" w:rsidRPr="003F0EC9" w:rsidRDefault="00F32DD6" w:rsidP="00F32DD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3F0EC9">
        <w:rPr>
          <w:rFonts w:ascii="Times New Roman" w:hAnsi="Times New Roman"/>
          <w:sz w:val="28"/>
          <w:szCs w:val="28"/>
        </w:rPr>
        <w:t>Информация о результатах комплекса контрольных и экспертно-аналитических мероприятий, осуществленных Контрольно-счетной палатой в 202</w:t>
      </w:r>
      <w:r>
        <w:rPr>
          <w:rFonts w:ascii="Times New Roman" w:hAnsi="Times New Roman"/>
          <w:sz w:val="28"/>
          <w:szCs w:val="28"/>
        </w:rPr>
        <w:t>2</w:t>
      </w:r>
      <w:r w:rsidRPr="003F0EC9">
        <w:rPr>
          <w:rFonts w:ascii="Times New Roman" w:hAnsi="Times New Roman"/>
          <w:sz w:val="28"/>
          <w:szCs w:val="28"/>
        </w:rPr>
        <w:t xml:space="preserve"> году в рамках внешнего предварительного, текущего и последующего контроля, своевременно направлялась в Думу города-курорта Кисловодска, Главе города-курорта Кисловодска и в прокуратуру города Кисловодска.</w:t>
      </w:r>
    </w:p>
    <w:p w:rsidR="00F32DD6" w:rsidRPr="003F0EC9" w:rsidRDefault="00F32DD6" w:rsidP="00F32DD6">
      <w:pPr>
        <w:shd w:val="clear" w:color="auto" w:fill="FFFFFF"/>
        <w:ind w:left="14" w:right="5" w:firstLine="695"/>
        <w:jc w:val="both"/>
      </w:pPr>
      <w:r w:rsidRPr="003F0EC9">
        <w:t>Контрольно-счетная палата городского округа города-курорта Кисловодска в целях обеспечения доступа к информации о своей деятельности размещает на официальном сайте администрации города-курорта Кисловодска в информационно-телекоммуникационной сети «Интернет» по адресу: ksp.kislovodsk-kurort.org информацию о результатах контрольных мероприятий</w:t>
      </w:r>
      <w:r w:rsidRPr="00955E8A">
        <w:t>. В сети Интернет в 2022 году размещено                            1</w:t>
      </w:r>
      <w:r>
        <w:t>1</w:t>
      </w:r>
      <w:r w:rsidRPr="00955E8A">
        <w:t xml:space="preserve"> информационных материалов о деятельности Контрольно-счетной палаты.</w:t>
      </w:r>
    </w:p>
    <w:p w:rsidR="00F32DD6" w:rsidRPr="003F0EC9" w:rsidRDefault="00F32DD6" w:rsidP="00F32DD6">
      <w:pPr>
        <w:shd w:val="clear" w:color="auto" w:fill="FFFFFF"/>
        <w:ind w:left="11" w:right="6" w:firstLine="709"/>
        <w:jc w:val="both"/>
      </w:pPr>
      <w:r w:rsidRPr="003F0EC9">
        <w:t>На основании статьи 21 Положения о Контрольно-счетной палате городского округа города-курорта Кисловодска результаты контрольных и экспертно-аналитических мероприятий, проведенных в 202</w:t>
      </w:r>
      <w:r>
        <w:t>2</w:t>
      </w:r>
      <w:r w:rsidRPr="003F0EC9">
        <w:t xml:space="preserve"> году, опубликованы в городском общественно-политическом еженедельнике «Кисловодская газета». </w:t>
      </w:r>
    </w:p>
    <w:p w:rsidR="00F32DD6" w:rsidRPr="003B1458" w:rsidRDefault="00F32DD6" w:rsidP="00F32DD6">
      <w:pPr>
        <w:shd w:val="clear" w:color="auto" w:fill="FFFFFF"/>
        <w:ind w:left="11" w:right="6" w:firstLine="709"/>
        <w:contextualSpacing/>
        <w:jc w:val="both"/>
      </w:pPr>
      <w:r w:rsidRPr="003B1458">
        <w:t>11 публикаций можно найти в номерах: от 02.02.2022 № 5 (580);                    от 30.03.2022 № 13 (588); от 06.04.2022 спецвыпуск № 12; от 11.05.2022                    № 19 (594); от 25.05.2022 № 21 (596); от 17.08.2022 № 33 (608); от 24.08.2022 № 34 (609); от 19.10.2022 № 42 (617); от 23.11.2022 № 47 (622); от 21.12.2022 № 51 (626); от 28.12.2022 № 52 (627).</w:t>
      </w:r>
    </w:p>
    <w:p w:rsidR="00F32DD6" w:rsidRPr="000C7E28" w:rsidRDefault="00F32DD6" w:rsidP="00F32DD6">
      <w:pPr>
        <w:shd w:val="clear" w:color="auto" w:fill="FFFFFF"/>
        <w:ind w:left="11" w:right="6" w:firstLine="709"/>
        <w:jc w:val="both"/>
      </w:pPr>
    </w:p>
    <w:p w:rsidR="00F32DD6" w:rsidRPr="00176778" w:rsidRDefault="00F32DD6" w:rsidP="00F32DD6">
      <w:pPr>
        <w:shd w:val="clear" w:color="auto" w:fill="FFFFFF"/>
        <w:ind w:left="11" w:right="6" w:hanging="11"/>
        <w:jc w:val="center"/>
        <w:rPr>
          <w:b/>
        </w:rPr>
      </w:pPr>
      <w:r w:rsidRPr="00176778">
        <w:rPr>
          <w:b/>
        </w:rPr>
        <w:t xml:space="preserve">Организационные мероприятия </w:t>
      </w:r>
    </w:p>
    <w:p w:rsidR="00F32DD6" w:rsidRPr="00176778" w:rsidRDefault="00F32DD6" w:rsidP="00F32DD6">
      <w:pPr>
        <w:shd w:val="clear" w:color="auto" w:fill="FFFFFF"/>
        <w:ind w:left="14" w:firstLine="695"/>
        <w:jc w:val="both"/>
      </w:pPr>
      <w:r w:rsidRPr="00176778">
        <w:t>Контрольно-счетная палата осуществляет взаимодействие с органами местного самоуправления:</w:t>
      </w:r>
    </w:p>
    <w:p w:rsidR="00F32DD6" w:rsidRPr="001A3BE7" w:rsidRDefault="00F32DD6" w:rsidP="00F32DD6">
      <w:pPr>
        <w:shd w:val="clear" w:color="auto" w:fill="FFFFFF"/>
        <w:ind w:left="14" w:firstLine="695"/>
        <w:jc w:val="both"/>
        <w:rPr>
          <w:spacing w:val="-1"/>
        </w:rPr>
      </w:pPr>
      <w:r w:rsidRPr="001A3BE7">
        <w:t xml:space="preserve">- в форме участия в заседаниях представительного органа </w:t>
      </w:r>
      <w:r w:rsidRPr="001A3BE7">
        <w:rPr>
          <w:spacing w:val="-1"/>
        </w:rPr>
        <w:t>местного самоуправления - Думы города-курорта Кисловодска;</w:t>
      </w:r>
    </w:p>
    <w:p w:rsidR="00F32DD6" w:rsidRPr="003B1458" w:rsidRDefault="00F32DD6" w:rsidP="00F32DD6">
      <w:pPr>
        <w:shd w:val="clear" w:color="auto" w:fill="FFFFFF"/>
        <w:ind w:left="11" w:right="6" w:firstLine="709"/>
        <w:contextualSpacing/>
        <w:jc w:val="both"/>
      </w:pPr>
      <w:r w:rsidRPr="003B1458">
        <w:t>- в форме участия в заседаниях постоянных комиссий Думы города-курорта Кисловодска по бюджету, по социальным вопросам и культуре, по управлению муниципальной собственностью, по вопросам городского хозяйства, строительству и архитектуре;</w:t>
      </w:r>
    </w:p>
    <w:p w:rsidR="00F32DD6" w:rsidRPr="003F0EC9" w:rsidRDefault="00F32DD6" w:rsidP="00F32DD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F0EC9">
        <w:rPr>
          <w:rFonts w:ascii="Times New Roman" w:hAnsi="Times New Roman"/>
          <w:sz w:val="28"/>
          <w:szCs w:val="28"/>
        </w:rPr>
        <w:t>- в форме участия в публичных слушаниях, проводимых при утверждении отчета об исполнении бюджета за прошедший финансовый год, при принятии проекта бюджета города на очередной финансовый год и плановый период, а также при внесении изменений в Устав городского округа города-курорта Кисловодска;</w:t>
      </w:r>
    </w:p>
    <w:p w:rsidR="00F32DD6" w:rsidRPr="003F0EC9" w:rsidRDefault="00F32DD6" w:rsidP="00F32DD6">
      <w:pPr>
        <w:shd w:val="clear" w:color="auto" w:fill="FFFFFF"/>
        <w:ind w:left="14" w:firstLine="695"/>
        <w:jc w:val="both"/>
      </w:pPr>
      <w:r w:rsidRPr="003F0EC9">
        <w:rPr>
          <w:spacing w:val="-1"/>
        </w:rPr>
        <w:lastRenderedPageBreak/>
        <w:t xml:space="preserve">- </w:t>
      </w:r>
      <w:r w:rsidRPr="003F0EC9">
        <w:t>в форме подготовки и обсуждения заключений Контрольно-счетной палаты по проектам нормативно-правовых актов, связанных с формированием и исполнением бюджета города-курорта Кисловодска;</w:t>
      </w:r>
    </w:p>
    <w:p w:rsidR="00F32DD6" w:rsidRPr="003F0EC9" w:rsidRDefault="00F32DD6" w:rsidP="00F32DD6">
      <w:pPr>
        <w:shd w:val="clear" w:color="auto" w:fill="FFFFFF"/>
        <w:ind w:left="14" w:firstLine="695"/>
        <w:jc w:val="both"/>
      </w:pPr>
      <w:r w:rsidRPr="003F0EC9">
        <w:t>- путем направления представлений для устранения нарушений по результатам контрольного мероприятия;</w:t>
      </w:r>
    </w:p>
    <w:p w:rsidR="00F32DD6" w:rsidRPr="003F0EC9" w:rsidRDefault="00F32DD6" w:rsidP="00F32DD6">
      <w:pPr>
        <w:shd w:val="clear" w:color="auto" w:fill="FFFFFF"/>
        <w:ind w:right="11" w:firstLine="709"/>
        <w:jc w:val="both"/>
      </w:pPr>
      <w:r w:rsidRPr="003F0EC9">
        <w:t>- путем направления информационных писем для устранения выявленных нарушений законодательства по результатам экспертно-аналитических мероприятий.</w:t>
      </w:r>
    </w:p>
    <w:p w:rsidR="00F32DD6" w:rsidRPr="003F0EC9" w:rsidRDefault="00F32DD6" w:rsidP="00F32DD6">
      <w:pPr>
        <w:ind w:firstLine="709"/>
        <w:jc w:val="both"/>
        <w:rPr>
          <w:rFonts w:ascii="TimesNewRomanPSMT" w:hAnsi="TimesNewRomanPSMT" w:cs="TimesNewRomanPSMT"/>
        </w:rPr>
      </w:pPr>
      <w:r w:rsidRPr="003F0EC9">
        <w:t>Продолжено развитие межмуниципального сотрудничества посредством членства в Союзе муниципальных контрольно-счетных органов (далее - Союз МКСО), в Представительстве Союза МКСО Северо-Кавказ</w:t>
      </w:r>
      <w:r>
        <w:t>с</w:t>
      </w:r>
      <w:r w:rsidRPr="003F0EC9">
        <w:t xml:space="preserve">кого федерального округа и в Совете контрольно-счетных органов при </w:t>
      </w:r>
      <w:r w:rsidRPr="003F0EC9">
        <w:rPr>
          <w:rFonts w:ascii="TimesNewRomanPSMT" w:hAnsi="TimesNewRomanPSMT" w:cs="TimesNewRomanPSMT"/>
        </w:rPr>
        <w:t>Контрольно-счетной палате Ставропольского края.</w:t>
      </w:r>
    </w:p>
    <w:p w:rsidR="00F32DD6" w:rsidRPr="003B1458" w:rsidRDefault="00F32DD6" w:rsidP="00F32DD6">
      <w:pPr>
        <w:spacing w:line="100" w:lineRule="atLeast"/>
        <w:ind w:firstLine="540"/>
        <w:jc w:val="both"/>
      </w:pPr>
      <w:r w:rsidRPr="003F0EC9">
        <w:t xml:space="preserve">Председатель Контрольно-счетной палаты является членом </w:t>
      </w:r>
      <w:r w:rsidRPr="003F0EC9">
        <w:rPr>
          <w:rFonts w:ascii="TimesNewRomanPSMT" w:hAnsi="TimesNewRomanPSMT" w:cs="TimesNewRomanPSMT"/>
        </w:rPr>
        <w:t>Совет</w:t>
      </w:r>
      <w:r>
        <w:rPr>
          <w:rFonts w:ascii="TimesNewRomanPSMT" w:hAnsi="TimesNewRomanPSMT" w:cs="TimesNewRomanPSMT"/>
        </w:rPr>
        <w:t>а</w:t>
      </w:r>
      <w:r w:rsidRPr="003F0EC9">
        <w:rPr>
          <w:rFonts w:ascii="TimesNewRomanPSMT" w:hAnsi="TimesNewRomanPSMT" w:cs="TimesNewRomanPSMT"/>
        </w:rPr>
        <w:t xml:space="preserve"> </w:t>
      </w:r>
      <w:r w:rsidRPr="003F0EC9">
        <w:t xml:space="preserve">Представительства Союза МКСО Северо-Кавказского федерального округа </w:t>
      </w:r>
      <w:r>
        <w:t xml:space="preserve">и </w:t>
      </w:r>
      <w:r w:rsidRPr="003F0EC9">
        <w:t>Комиссии Союза МКСО по перспективному планированию деятельности и формированию муниципальных контрольно-счетных органов от Северо-Кавказского федерального округа. Председатель Контрольно-счетной палаты принимал участие в заседаниях Комиссии Союза МКСО по перспективному планированию деятельности и формированию муниципальных контрольно-счетных органов, проводимых в отчетном году.</w:t>
      </w:r>
      <w:r>
        <w:t xml:space="preserve"> </w:t>
      </w:r>
      <w:r w:rsidRPr="003B1458">
        <w:t>В рамках работы Комиссии Союза МКСО по перспективному планированию деятельности и формированию муниципальных контрольно-счетных органов Контрольно-счетная палата приняла участие в подготовке материалов для Президиума Союза МКСО по вопросу «Мониторинг изменения статуса и гарантий должностных лиц КСО в связи с реализацией положений Федерального закона № 255-ФЗ».</w:t>
      </w:r>
    </w:p>
    <w:p w:rsidR="00F32DD6" w:rsidRPr="003F0EC9" w:rsidRDefault="00F32DD6" w:rsidP="00F32DD6">
      <w:pPr>
        <w:ind w:firstLine="709"/>
        <w:jc w:val="both"/>
      </w:pPr>
      <w:r w:rsidRPr="003F0EC9">
        <w:t>В целях исполнения плана внутреннего финансового аудита Контрольно-счетной палаты в 202</w:t>
      </w:r>
      <w:r>
        <w:t>2</w:t>
      </w:r>
      <w:r w:rsidRPr="003F0EC9">
        <w:t xml:space="preserve"> году проведен</w:t>
      </w:r>
      <w:r>
        <w:t>ы</w:t>
      </w:r>
      <w:r w:rsidRPr="003F0EC9">
        <w:t xml:space="preserve"> </w:t>
      </w:r>
      <w:r>
        <w:t xml:space="preserve">2 </w:t>
      </w:r>
      <w:r w:rsidRPr="003F0EC9">
        <w:t>камеральн</w:t>
      </w:r>
      <w:r>
        <w:t xml:space="preserve">ые </w:t>
      </w:r>
      <w:r w:rsidRPr="003F0EC9">
        <w:t xml:space="preserve"> аудиторск</w:t>
      </w:r>
      <w:r>
        <w:t xml:space="preserve">ие </w:t>
      </w:r>
      <w:r w:rsidRPr="0015015D">
        <w:t>проверк</w:t>
      </w:r>
      <w:r>
        <w:t>и</w:t>
      </w:r>
      <w:r w:rsidRPr="0015015D">
        <w:t xml:space="preserve"> по исполнению муниципальных контра</w:t>
      </w:r>
      <w:r>
        <w:t>к</w:t>
      </w:r>
      <w:r w:rsidRPr="0015015D">
        <w:t>тов, заключенных Контрольно-счетной палатой в 2021 году</w:t>
      </w:r>
      <w:r>
        <w:t xml:space="preserve"> и исполнению бюджетной сметы за 2022 год.</w:t>
      </w:r>
    </w:p>
    <w:p w:rsidR="00F32DD6" w:rsidRDefault="00F32DD6" w:rsidP="00F32DD6">
      <w:pPr>
        <w:ind w:firstLine="709"/>
        <w:jc w:val="both"/>
        <w:outlineLvl w:val="0"/>
        <w:rPr>
          <w:lang w:eastAsia="en-US"/>
        </w:rPr>
      </w:pPr>
      <w:r w:rsidRPr="000C7E28">
        <w:rPr>
          <w:lang w:eastAsia="en-US"/>
        </w:rPr>
        <w:t xml:space="preserve">Штатная численность </w:t>
      </w:r>
      <w:r w:rsidRPr="000C7E28">
        <w:t>Контрольно-счетной палаты городского округа города-курорта Кисловодска</w:t>
      </w:r>
      <w:r w:rsidRPr="000C7E28">
        <w:rPr>
          <w:lang w:eastAsia="en-US"/>
        </w:rPr>
        <w:t xml:space="preserve"> составляет 5,5 штатных единиц, в том числе                       </w:t>
      </w:r>
      <w:r w:rsidRPr="00265722">
        <w:rPr>
          <w:lang w:eastAsia="en-US"/>
        </w:rPr>
        <w:t xml:space="preserve">1 должность, </w:t>
      </w:r>
      <w:r w:rsidRPr="00265722">
        <w:rPr>
          <w:color w:val="000000"/>
        </w:rPr>
        <w:t>не являющаяся должностью муниципальной службы</w:t>
      </w:r>
      <w:r w:rsidRPr="00265722">
        <w:rPr>
          <w:lang w:eastAsia="en-US"/>
        </w:rPr>
        <w:t xml:space="preserve"> (техническая) – старший бухгалтер-ревизор. Фактическая численность – 3,0 штатны</w:t>
      </w:r>
      <w:r>
        <w:rPr>
          <w:lang w:eastAsia="en-US"/>
        </w:rPr>
        <w:t>е</w:t>
      </w:r>
      <w:r w:rsidRPr="00265722">
        <w:rPr>
          <w:lang w:eastAsia="en-US"/>
        </w:rPr>
        <w:t xml:space="preserve"> единицы.</w:t>
      </w:r>
      <w:r w:rsidRPr="000C7E28">
        <w:rPr>
          <w:lang w:eastAsia="en-US"/>
        </w:rPr>
        <w:t xml:space="preserve"> </w:t>
      </w:r>
    </w:p>
    <w:p w:rsidR="00F32DD6" w:rsidRPr="003F0EC9" w:rsidRDefault="00F32DD6" w:rsidP="00F32DD6">
      <w:pPr>
        <w:ind w:firstLine="709"/>
        <w:jc w:val="both"/>
        <w:outlineLvl w:val="0"/>
        <w:rPr>
          <w:lang w:eastAsia="en-US"/>
        </w:rPr>
      </w:pPr>
      <w:r w:rsidRPr="003F0EC9">
        <w:rPr>
          <w:lang w:eastAsia="en-US"/>
        </w:rPr>
        <w:t xml:space="preserve">Фактические затраты на содержание Контрольно-счетной палаты городского округа </w:t>
      </w:r>
      <w:r w:rsidRPr="00265722">
        <w:rPr>
          <w:lang w:eastAsia="en-US"/>
        </w:rPr>
        <w:t>города-курорта Кисловодска в 2022 году составили     4 378,2 тыс. рублей.</w:t>
      </w:r>
    </w:p>
    <w:p w:rsidR="00F32DD6" w:rsidRPr="000C7E28" w:rsidRDefault="00F32DD6" w:rsidP="00F32DD6">
      <w:pPr>
        <w:ind w:firstLine="709"/>
        <w:jc w:val="both"/>
        <w:outlineLvl w:val="0"/>
        <w:rPr>
          <w:lang w:eastAsia="en-US"/>
        </w:rPr>
      </w:pPr>
    </w:p>
    <w:p w:rsidR="00F32DD6" w:rsidRPr="000C7E28" w:rsidRDefault="00F32DD6" w:rsidP="00F32DD6">
      <w:pPr>
        <w:spacing w:line="240" w:lineRule="exact"/>
        <w:jc w:val="both"/>
      </w:pPr>
    </w:p>
    <w:p w:rsidR="00F32DD6" w:rsidRPr="000C7E28" w:rsidRDefault="00F32DD6" w:rsidP="00F32DD6">
      <w:pPr>
        <w:spacing w:line="240" w:lineRule="exact"/>
        <w:jc w:val="both"/>
      </w:pPr>
    </w:p>
    <w:p w:rsidR="00F32DD6" w:rsidRPr="000C7E28" w:rsidRDefault="00F32DD6" w:rsidP="00F32DD6">
      <w:pPr>
        <w:spacing w:line="240" w:lineRule="exact"/>
        <w:jc w:val="both"/>
      </w:pPr>
      <w:r w:rsidRPr="000C7E28">
        <w:t xml:space="preserve">Председатель Думы </w:t>
      </w:r>
    </w:p>
    <w:p w:rsidR="00F32DD6" w:rsidRPr="000C7E28" w:rsidRDefault="00F32DD6" w:rsidP="00F32DD6">
      <w:pPr>
        <w:spacing w:line="240" w:lineRule="exact"/>
        <w:jc w:val="both"/>
      </w:pPr>
      <w:r w:rsidRPr="000C7E28">
        <w:t>города-курорта Кисловодска                                                         Л.Н. Волошина</w:t>
      </w:r>
    </w:p>
    <w:p w:rsidR="0085317B" w:rsidRPr="00F32DD6" w:rsidRDefault="0085317B" w:rsidP="00F32DD6">
      <w:bookmarkStart w:id="0" w:name="_GoBack"/>
      <w:bookmarkEnd w:id="0"/>
    </w:p>
    <w:sectPr w:rsidR="0085317B" w:rsidRPr="00F32DD6" w:rsidSect="003855E1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4B" w:rsidRDefault="0069294B">
      <w:r>
        <w:separator/>
      </w:r>
    </w:p>
  </w:endnote>
  <w:endnote w:type="continuationSeparator" w:id="0">
    <w:p w:rsidR="0069294B" w:rsidRDefault="0069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4B" w:rsidRDefault="0069294B">
      <w:r>
        <w:separator/>
      </w:r>
    </w:p>
  </w:footnote>
  <w:footnote w:type="continuationSeparator" w:id="0">
    <w:p w:rsidR="0069294B" w:rsidRDefault="00692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D6" w:rsidRDefault="004C1D40" w:rsidP="00693E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3DD6" w:rsidRDefault="0069294B" w:rsidP="00693E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D6" w:rsidRDefault="0069294B" w:rsidP="00693E5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8E"/>
    <w:rsid w:val="0016688E"/>
    <w:rsid w:val="004C1D40"/>
    <w:rsid w:val="0069294B"/>
    <w:rsid w:val="0085317B"/>
    <w:rsid w:val="00F3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1D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1D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C1D40"/>
  </w:style>
  <w:style w:type="paragraph" w:customStyle="1" w:styleId="ConsPlusNormal">
    <w:name w:val="ConsPlusNormal"/>
    <w:rsid w:val="00F32D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32DD6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1">
    <w:name w:val="Без интервала1"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1D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1D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C1D40"/>
  </w:style>
  <w:style w:type="paragraph" w:customStyle="1" w:styleId="ConsPlusNormal">
    <w:name w:val="ConsPlusNormal"/>
    <w:rsid w:val="00F32D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32DD6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1">
    <w:name w:val="Без интервала1"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3410</Words>
  <Characters>19443</Characters>
  <Application>Microsoft Office Word</Application>
  <DocSecurity>0</DocSecurity>
  <Lines>162</Lines>
  <Paragraphs>45</Paragraphs>
  <ScaleCrop>false</ScaleCrop>
  <Company/>
  <LinksUpToDate>false</LinksUpToDate>
  <CharactersWithSpaces>22808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2023-04-06T09:23:00Z</dcterms:created>
  <dcterms:modified xsi:type="dcterms:W3CDTF">2023-04-06T09:40:00Z</dcterms:modified>
</cp:coreProperties>
</file>