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PlusNormal"/>
        <w:spacing w:line="240" w:lineRule="exact"/>
        <w:jc w:val="right"/>
        <w:outlineLvl w:val="0"/>
      </w:pPr>
      <w:r>
        <w:t>Приложение</w:t>
      </w:r>
    </w:p>
    <w:p>
      <w:pPr>
        <w:pStyle w:val="ConsPlusNormal"/>
        <w:spacing w:line="240" w:lineRule="exact"/>
        <w:jc w:val="right"/>
      </w:pPr>
      <w:r>
        <w:t xml:space="preserve">к решению Думы города-курорта Кисловодска </w:t>
      </w:r>
    </w:p>
    <w:p>
      <w:pPr>
        <w:pStyle w:val="ConsPlusNormal"/>
        <w:spacing w:line="240" w:lineRule="exact"/>
        <w:jc w:val="right"/>
      </w:pPr>
      <w:r>
        <w:t>№ _______ от ___ _______2021г.</w:t>
      </w:r>
    </w:p>
    <w:p>
      <w:pPr>
        <w:pStyle w:val="ConsPlusNormal"/>
        <w:jc w:val="both"/>
      </w:pPr>
    </w:p>
    <w:p>
      <w:pPr>
        <w:pStyle w:val="ConsPlusTitle"/>
        <w:jc w:val="center"/>
      </w:pPr>
      <w:bookmarkStart w:id="0" w:name="P31"/>
      <w:bookmarkEnd w:id="0"/>
      <w:r>
        <w:t>ПОЛОЖЕНИЕ</w:t>
      </w:r>
    </w:p>
    <w:p>
      <w:pPr>
        <w:pStyle w:val="ConsPlusTitle"/>
        <w:jc w:val="center"/>
      </w:pPr>
      <w:r>
        <w:t xml:space="preserve">о комитете имущественных отношений администрации </w:t>
      </w:r>
    </w:p>
    <w:p>
      <w:pPr>
        <w:pStyle w:val="ConsPlusTitle"/>
        <w:jc w:val="center"/>
        <w:rPr>
          <w:b w:val="0"/>
        </w:rPr>
      </w:pPr>
      <w:r>
        <w:t>города-курорта Кисловодска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jc w:val="center"/>
        <w:outlineLvl w:val="1"/>
        <w:rPr>
          <w:b/>
        </w:rPr>
      </w:pPr>
      <w:r>
        <w:rPr>
          <w:b/>
        </w:rPr>
        <w:t>1. Общие положения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ind w:firstLine="540"/>
        <w:jc w:val="both"/>
      </w:pPr>
      <w:r>
        <w:t>1.1. Комитет имущественных отношений администрации города-курорта Кисловодска (далее - Комитет) является отраслевым органом администрации города-курорта Кисловодска, иным органом местного самоуправления, наделенным собственными полномочиями по решению вопросов местного значения в области владения, пользования и распоряжения имуществом, находящимся в муниципальной собственности городского округа города-курорта Кисловодска.</w:t>
      </w:r>
    </w:p>
    <w:p>
      <w:pPr>
        <w:pStyle w:val="ConsPlusNormal"/>
        <w:ind w:firstLine="540"/>
        <w:jc w:val="both"/>
      </w:pPr>
      <w:r>
        <w:t>1.2. Функции и полномочия учредителя Комитета от имени муниципального образования города-курорта Кисловодска осуществляет администрация города-курорта Кисловодска.</w:t>
      </w:r>
    </w:p>
    <w:p>
      <w:pPr>
        <w:pStyle w:val="ConsPlusNormal"/>
        <w:ind w:firstLine="540"/>
        <w:jc w:val="both"/>
      </w:pPr>
      <w:r>
        <w:t>1.3. Организационно-правовая форма Комитета – муниципальное казенное учреждение.</w:t>
      </w:r>
    </w:p>
    <w:p>
      <w:pPr>
        <w:pStyle w:val="ConsPlusNormal"/>
        <w:ind w:firstLine="540"/>
        <w:jc w:val="both"/>
      </w:pPr>
      <w:r>
        <w:t>1.4. Официальное полное наименование комитета: комитет имущественных отношений администрации города-курорта Кисловодска; сокращенное наименование: КИО г. Кисловодска.</w:t>
      </w:r>
    </w:p>
    <w:p>
      <w:pPr>
        <w:pStyle w:val="ConsPlusNormal"/>
        <w:ind w:firstLine="540"/>
        <w:jc w:val="both"/>
      </w:pPr>
      <w:r>
        <w:t xml:space="preserve">1.5. </w:t>
      </w:r>
      <w:proofErr w:type="gramStart"/>
      <w:r>
        <w:t>Комитет является юридическим лицом, имеет обособленное имущество, самостоятельный баланс, отвечает по своим обязательствам находящимися в его распоряжении денежными средствами, может от своего имени приобретать и осуществлять имущественные и неимущественные права, исполнять обязанности, быть истцом и ответчиком в суде, имеет печать со своим наименованием и изображением герба города, соответствующие штампы, бланки, лицевые счета в соответствии с бюджетным законодательством Российской Федерации.</w:t>
      </w:r>
      <w:proofErr w:type="gramEnd"/>
    </w:p>
    <w:p>
      <w:pPr>
        <w:pStyle w:val="ConsPlusNormal"/>
        <w:ind w:firstLine="540"/>
        <w:jc w:val="both"/>
      </w:pPr>
      <w:r>
        <w:t xml:space="preserve">1.6. В своей деятельности Комитет руководствуется </w:t>
      </w:r>
      <w:hyperlink r:id="rId5" w:history="1">
        <w:r>
          <w:t>Конституцией</w:t>
        </w:r>
      </w:hyperlink>
      <w:r>
        <w:t xml:space="preserve"> Российской Федерации, федеральными законами, </w:t>
      </w:r>
      <w:hyperlink r:id="rId6" w:history="1">
        <w:r>
          <w:t>Гражданским</w:t>
        </w:r>
      </w:hyperlink>
      <w:r>
        <w:t xml:space="preserve"> и </w:t>
      </w:r>
      <w:hyperlink r:id="rId7" w:history="1">
        <w:r>
          <w:t>Земельным</w:t>
        </w:r>
      </w:hyperlink>
      <w:r>
        <w:t xml:space="preserve"> кодексами РФ, законами и нормативными правовыми актами Российской Федерации и Ставропольского края, </w:t>
      </w:r>
      <w:hyperlink r:id="rId8" w:history="1">
        <w:r>
          <w:t>Уставом</w:t>
        </w:r>
      </w:hyperlink>
      <w:r>
        <w:t xml:space="preserve"> городского округа города-курорта Кисловодска, а также настоящим Положением.</w:t>
      </w:r>
    </w:p>
    <w:p>
      <w:pPr>
        <w:pStyle w:val="ConsPlusNormal"/>
        <w:ind w:firstLine="540"/>
        <w:jc w:val="both"/>
      </w:pPr>
      <w:r>
        <w:t xml:space="preserve">1.7. Комитет в соответствии с </w:t>
      </w:r>
      <w:hyperlink r:id="rId9" w:history="1">
        <w:r>
          <w:t>Уставом</w:t>
        </w:r>
      </w:hyperlink>
      <w:r>
        <w:t xml:space="preserve"> городского округа города-курорта Кисловодска и </w:t>
      </w:r>
      <w:hyperlink r:id="rId10" w:history="1">
        <w:r>
          <w:t>Порядком</w:t>
        </w:r>
      </w:hyperlink>
      <w:r>
        <w:t xml:space="preserve"> управления и распоряжения имуществом, находящимся в муниципальной собственности города-курорта Кисловодска подотчетен Думе города-курорта Кисловодска и Главе города-курорта Кисловодска.</w:t>
      </w:r>
    </w:p>
    <w:p>
      <w:pPr>
        <w:pStyle w:val="ConsPlusNormal"/>
        <w:ind w:firstLine="540"/>
        <w:jc w:val="both"/>
      </w:pPr>
      <w:r>
        <w:t>1.8. Распоряжения председателя Комитета, принятые в пределах его компетенции, являются обязательными для всех муниципальных унитарных предприятий, муниципальных учреждений, акционерных обществ, доля уставного капитала которых находится в муниципальной собственности.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lastRenderedPageBreak/>
        <w:t xml:space="preserve">1.9. Финансовое обеспечение Комитета осуществляется за счет </w:t>
      </w:r>
      <w:proofErr w:type="gramStart"/>
      <w:r>
        <w:t>средств бюджета городского округа города-курорта Кисловодска</w:t>
      </w:r>
      <w:proofErr w:type="gramEnd"/>
      <w:r>
        <w:t xml:space="preserve"> и на основании бюджетной сметы.</w:t>
      </w:r>
    </w:p>
    <w:p>
      <w:pPr>
        <w:pStyle w:val="ConsPlusNormal"/>
        <w:ind w:firstLine="540"/>
        <w:jc w:val="both"/>
      </w:pPr>
      <w:r>
        <w:t>1.10. Сотрудники Комитета, замещающие должности муниципальной службы, являются муниципальными служащими.</w:t>
      </w:r>
    </w:p>
    <w:p>
      <w:pPr>
        <w:pStyle w:val="ConsPlusNormal"/>
        <w:ind w:firstLine="540"/>
        <w:jc w:val="both"/>
      </w:pPr>
      <w:r>
        <w:t>1.11. Юридический и почтовый адрес Комитета: 357700, Российская Федерация, Ставропольский край, город Кисловодск, проспект Победы, 25.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jc w:val="center"/>
        <w:outlineLvl w:val="1"/>
        <w:rPr>
          <w:b/>
        </w:rPr>
      </w:pPr>
      <w:r>
        <w:rPr>
          <w:b/>
        </w:rPr>
        <w:t>2. Цели и задачи комитета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ind w:firstLine="540"/>
        <w:jc w:val="both"/>
      </w:pPr>
      <w:r>
        <w:t>2.1. Основной целью Комитета является реализация вопросов местного значения городского округа в области владения, пользования и распоряжения имуществом, находящимся в муниципальной собственности городского округа города-курорта Кисловодска.</w:t>
      </w:r>
    </w:p>
    <w:p>
      <w:pPr>
        <w:pStyle w:val="ConsPlusNormal"/>
        <w:ind w:firstLine="540"/>
        <w:jc w:val="both"/>
      </w:pPr>
      <w:r>
        <w:t>2.2. Основными задачами Комитета являются:</w:t>
      </w:r>
    </w:p>
    <w:p>
      <w:pPr>
        <w:pStyle w:val="ConsPlusNormal"/>
        <w:ind w:firstLine="540"/>
        <w:jc w:val="both"/>
      </w:pPr>
      <w:r>
        <w:t>2.2.1. эффективное управление муниципальным имуществом, в том числе и земельными участками, находящимися в муниципальной собственности, а также землями, расположенными на территории городского округа города-курорта Кисловодска до разграничения государственной собственности на землю в соответствии с действующим законодательством.</w:t>
      </w:r>
    </w:p>
    <w:p>
      <w:pPr>
        <w:pStyle w:val="ConsPlusNormal"/>
        <w:ind w:firstLine="540"/>
        <w:jc w:val="both"/>
      </w:pPr>
      <w:r>
        <w:t xml:space="preserve">2.2.2. Осуществление муниципального </w:t>
      </w:r>
      <w:proofErr w:type="gramStart"/>
      <w:r>
        <w:t>контроля за</w:t>
      </w:r>
      <w:proofErr w:type="gramEnd"/>
      <w:r>
        <w:t xml:space="preserve"> использованием муниципального имущества.</w:t>
      </w:r>
    </w:p>
    <w:p>
      <w:pPr>
        <w:pStyle w:val="ConsPlusNormal"/>
        <w:ind w:firstLine="540"/>
        <w:jc w:val="both"/>
      </w:pPr>
      <w:r>
        <w:t>2.2.3. Осуществление муниципального земельного контроля.</w:t>
      </w:r>
    </w:p>
    <w:p>
      <w:pPr>
        <w:pStyle w:val="ConsPlusNormal"/>
        <w:ind w:firstLine="540"/>
        <w:jc w:val="both"/>
      </w:pPr>
      <w:r>
        <w:t>2.2.4. Разработка и реализация единой политики в области имущественных отношений на территории городского округа.</w:t>
      </w:r>
    </w:p>
    <w:p>
      <w:pPr>
        <w:pStyle w:val="ConsPlusNormal"/>
        <w:ind w:firstLine="540"/>
        <w:jc w:val="both"/>
      </w:pPr>
      <w:r>
        <w:t>2.2.5. Увеличение доходной части бюджета города-курорта Кисловодска за счет повышения эффективности использования муниципального имущества и земельных участков.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jc w:val="center"/>
        <w:outlineLvl w:val="1"/>
        <w:rPr>
          <w:b/>
        </w:rPr>
      </w:pPr>
      <w:r>
        <w:rPr>
          <w:b/>
        </w:rPr>
        <w:t>3. Функции комитета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ind w:firstLine="540"/>
        <w:jc w:val="both"/>
      </w:pPr>
      <w:r>
        <w:t>3.1. Ведение реестра муниципального имущества города-курорта Кисловодска (далее по тексту Реестр).</w:t>
      </w:r>
    </w:p>
    <w:p>
      <w:pPr>
        <w:pStyle w:val="ConsPlusNormal"/>
        <w:ind w:firstLine="540"/>
        <w:jc w:val="both"/>
      </w:pPr>
      <w:r>
        <w:t>3.2. Ежегодное предоставление Главе города-курорта Кисловодска реестра муниципального имущества для утверждения Думой города-курорта Кисловодска.</w:t>
      </w:r>
    </w:p>
    <w:p>
      <w:pPr>
        <w:pStyle w:val="ConsPlusNormal"/>
        <w:ind w:firstLine="540"/>
        <w:jc w:val="both"/>
      </w:pPr>
      <w:r>
        <w:t>3.3. Представление на утверждение Думы города-курорта Кисловодска ежегодных отчетов о результатах использования муниципального имущества и земель, государственная собственность на которые не разграничена, и находящихся в муниципальной собственности.</w:t>
      </w:r>
    </w:p>
    <w:p>
      <w:pPr>
        <w:pStyle w:val="ConsPlusNormal"/>
        <w:ind w:firstLine="540"/>
        <w:jc w:val="both"/>
      </w:pPr>
      <w:r>
        <w:t>3.4. Проведение инвентаризации муниципального имущества.</w:t>
      </w:r>
    </w:p>
    <w:p>
      <w:pPr>
        <w:pStyle w:val="ConsPlusNormal"/>
        <w:ind w:firstLine="540"/>
        <w:jc w:val="both"/>
      </w:pPr>
      <w:r>
        <w:t>3.5. Осуществление юридических действий по созданию, реорганизации, ликвидации муниципальных унитарных предприятий.</w:t>
      </w:r>
    </w:p>
    <w:p>
      <w:pPr>
        <w:pStyle w:val="ConsPlusNormal"/>
        <w:ind w:firstLine="540"/>
        <w:jc w:val="both"/>
        <w:rPr>
          <w:color w:val="FF0000"/>
        </w:rPr>
      </w:pPr>
      <w:r>
        <w:t>3.6. Передача муниципального имущества в хозяйственное ведение и оперативное управление в соответствии с решениями Думы города-курорта Кисловодска и распоряжениями председателя Комитета, заключение договоров оперативного управления, договоров хозяйственного ведения.</w:t>
      </w:r>
    </w:p>
    <w:p>
      <w:pPr>
        <w:pStyle w:val="ConsPlusNormal"/>
        <w:ind w:firstLine="540"/>
        <w:jc w:val="both"/>
      </w:pPr>
      <w:r>
        <w:t xml:space="preserve">3.7. Контроль целевого и эффективного использования муниципального имущества, закрепленного за муниципальными унитарными предприятиями и муниципальными учреждениями на праве хозяйственного ведения и </w:t>
      </w:r>
      <w:r>
        <w:lastRenderedPageBreak/>
        <w:t>оперативного управления, а также переданного во временное пользование на основании заключенных договоров.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t xml:space="preserve">3.8. Осуществление муниципального земельного контроля на основании </w:t>
      </w:r>
      <w:r>
        <w:rPr>
          <w:rFonts w:cs="Times New Roman"/>
          <w:szCs w:val="28"/>
        </w:rPr>
        <w:t>Положения о муниципальном земельном контроле на территории муниципального образования города-курорта Кисловодска, утвержденного решением Думы города-курорта Кисловодска.</w:t>
      </w:r>
    </w:p>
    <w:p>
      <w:pPr>
        <w:pStyle w:val="ConsPlusNormal"/>
        <w:ind w:firstLine="540"/>
        <w:jc w:val="both"/>
      </w:pPr>
      <w:r>
        <w:t>3.9. Осуществление мероприятий по государственной регистрации права муниципальной собственности городского округа город-курорт Кисловодск на объекты недвижимости и земельные участки.</w:t>
      </w:r>
    </w:p>
    <w:p>
      <w:pPr>
        <w:pStyle w:val="ConsPlusNormal"/>
        <w:ind w:firstLine="540"/>
        <w:jc w:val="both"/>
      </w:pPr>
      <w:r>
        <w:t>3.10. Включение в реестр движимого муниципального имущества (за исключением автотранспортных средств, медицинской техники и оборудования, производственного и технологического оборудования, а также особо ценного движимого имущества муниципальных бюджетных и автономных учреждений).</w:t>
      </w:r>
    </w:p>
    <w:p>
      <w:pPr>
        <w:pStyle w:val="ConsPlusNormal"/>
        <w:ind w:firstLine="540"/>
        <w:jc w:val="both"/>
      </w:pPr>
      <w:r>
        <w:t>3.11. Передача объектов движимого муниципального имущества в оперативное управление, хозяйственное ведение (за исключением автотранспортных средств, медицинской техники и оборудования, производственного и технологического оборудования, а также особо ценного движимого имущества муниципальных бюджетных и автономных учреждений).</w:t>
      </w:r>
    </w:p>
    <w:p>
      <w:pPr>
        <w:pStyle w:val="ConsPlusNormal"/>
        <w:ind w:firstLine="540"/>
        <w:jc w:val="both"/>
      </w:pPr>
      <w:r>
        <w:t xml:space="preserve">3.12. Исключение из Реестра объектов основных средств (кроме объектов недвижимого имущества) решение о списании которых принято в соответствии с </w:t>
      </w:r>
      <w:hyperlink r:id="rId11" w:history="1">
        <w:r>
          <w:t>пунктом 2.2</w:t>
        </w:r>
      </w:hyperlink>
      <w:r>
        <w:t xml:space="preserve">, </w:t>
      </w:r>
      <w:hyperlink r:id="rId12" w:history="1">
        <w:r>
          <w:t>пунктом 2.3 статьи 2</w:t>
        </w:r>
      </w:hyperlink>
      <w:r>
        <w:t xml:space="preserve"> Порядка списания муниципального имущества города-курорта Кисловодска, пришедшего в негодность.</w:t>
      </w:r>
    </w:p>
    <w:p>
      <w:pPr>
        <w:pStyle w:val="ConsPlusNormal"/>
        <w:ind w:firstLine="540"/>
        <w:jc w:val="both"/>
      </w:pPr>
      <w:r>
        <w:t xml:space="preserve">3.13. Исключение из Реестра объектов движимого муниципального имущества, оценочной стоимостью до 100 тыс. рублей, приватизированных в соответствии с </w:t>
      </w:r>
      <w:hyperlink r:id="rId13" w:history="1">
        <w:r>
          <w:t>пунктом 4.3.17</w:t>
        </w:r>
      </w:hyperlink>
      <w:r>
        <w:t xml:space="preserve"> Порядка управления и распоряжения имуществом, находящимся в муниципальной собственности городского округа город-курорт Кисловодск.</w:t>
      </w:r>
    </w:p>
    <w:p>
      <w:pPr>
        <w:pStyle w:val="ConsPlusNormal"/>
        <w:ind w:firstLine="540"/>
        <w:jc w:val="both"/>
      </w:pPr>
      <w:r>
        <w:t xml:space="preserve">3.14. Изменение технических и иных характеристик муниципального имущества в соответствии с выписками из единого государственного реестра недвижимости; установление балансовой, остаточной стоимости объектов в соответствии с отчетом об оценки определения рыночной стоимости. </w:t>
      </w:r>
    </w:p>
    <w:p>
      <w:pPr>
        <w:pStyle w:val="ConsPlusNormal"/>
        <w:ind w:firstLine="540"/>
        <w:jc w:val="both"/>
      </w:pPr>
      <w:r>
        <w:t>3.15. Внесение изменений в Реестр, связанных с изменением типа муниципальных учреждений.</w:t>
      </w:r>
    </w:p>
    <w:p>
      <w:pPr>
        <w:pStyle w:val="ConsPlusNormal"/>
        <w:ind w:firstLine="540"/>
        <w:jc w:val="both"/>
      </w:pPr>
      <w:r>
        <w:t>3.16. Проведение конкурсов и аукционов на право заключения договоров аренды, безвозмездного пользования (ссуды),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>
      <w:pPr>
        <w:pStyle w:val="ConsPlusNormal"/>
        <w:ind w:firstLine="540"/>
        <w:jc w:val="both"/>
      </w:pPr>
      <w:r>
        <w:t>3.17. Представление на утверждение Думы города-курорта Кисловодска прогнозного плана (Программы) приватизации на соответствующий период, ежегодного отчета об исполнении прогнозного плана (Программы) приватизации муниципального имущества.</w:t>
      </w:r>
    </w:p>
    <w:p>
      <w:pPr>
        <w:pStyle w:val="ConsPlusNormal"/>
        <w:ind w:firstLine="540"/>
        <w:jc w:val="both"/>
      </w:pPr>
      <w:r>
        <w:t xml:space="preserve">3.18. Проведение в соответствии с решениями Думы города-курорта Кисловодска аукционов и конкурсов по приватизации муниципального имущества, заключение договоров купли-продажи муниципального </w:t>
      </w:r>
      <w:r>
        <w:lastRenderedPageBreak/>
        <w:t>имущества.</w:t>
      </w:r>
    </w:p>
    <w:p>
      <w:pPr>
        <w:pStyle w:val="ConsPlusNormal"/>
        <w:ind w:firstLine="540"/>
        <w:jc w:val="both"/>
      </w:pPr>
      <w:r>
        <w:t xml:space="preserve">3.19. </w:t>
      </w:r>
      <w:proofErr w:type="gramStart"/>
      <w:r>
        <w:t>Принятие решений о приватизации движимых объектов муниципальной собственности (за исключением автотранспортных средств, медицинской техники и оборудования, производственного и технологического оборудования, а также особо ценного движимого имущества муниципальных бюджетных и автономных учреждений), оценочная стоимость которых не превышает 100 тысяч рублей).</w:t>
      </w:r>
      <w:proofErr w:type="gramEnd"/>
    </w:p>
    <w:p>
      <w:pPr>
        <w:pStyle w:val="ConsPlusNormal"/>
        <w:ind w:firstLine="540"/>
        <w:jc w:val="both"/>
      </w:pPr>
      <w:r>
        <w:t>3.20. Организация и проведение от имени городского округа города-курорта Кисловодска торгов по продаже земельных участков, государственная собственность на которые не разграничена, или права на заключение договоров аренды земельных участков с соблюдением требований земельного законодательства.</w:t>
      </w:r>
    </w:p>
    <w:p>
      <w:pPr>
        <w:pStyle w:val="ConsPlusNormal"/>
        <w:ind w:firstLine="540"/>
        <w:jc w:val="both"/>
      </w:pPr>
      <w:r>
        <w:t>3.21. Разработка проектов муниципальных правовых актов в пределах своей компетенции.</w:t>
      </w:r>
    </w:p>
    <w:p>
      <w:pPr>
        <w:pStyle w:val="ConsPlusNormal"/>
        <w:ind w:firstLine="540"/>
        <w:jc w:val="both"/>
      </w:pPr>
      <w:r>
        <w:t>3.22. Представление в администрацию города-курорта Кисловодска предложений о создании, реорганизации без изменения формы собственности и ликвидации муниципальных унитарных предприятий, за исключением казенных предприятий.</w:t>
      </w:r>
    </w:p>
    <w:p>
      <w:pPr>
        <w:pStyle w:val="ConsPlusNormal"/>
        <w:ind w:firstLine="540"/>
        <w:jc w:val="both"/>
      </w:pPr>
      <w:r>
        <w:t>3.23. Согласование уставов муниципальных унитарных предприятий.</w:t>
      </w:r>
    </w:p>
    <w:p>
      <w:pPr>
        <w:pStyle w:val="ConsPlusNormal"/>
        <w:ind w:firstLine="540"/>
        <w:jc w:val="both"/>
      </w:pPr>
      <w:r>
        <w:t>3.23.1. Дача согласия муниципальным унитарным предприятиям в случаях, предусмотренных федеральным законодательством, на совершение крупных сделок; сделок, в совершении которых имеется заинтересованность, и иных сделок.</w:t>
      </w:r>
    </w:p>
    <w:p>
      <w:pPr>
        <w:pStyle w:val="ConsPlusNormal"/>
        <w:ind w:firstLine="540"/>
        <w:jc w:val="both"/>
      </w:pPr>
      <w:r>
        <w:t>3.23.2. Определение порядка составления, утверждения и установления показателей планов (программы) финансово-хозяйственной деятельности унитарного предприятия.</w:t>
      </w:r>
    </w:p>
    <w:p>
      <w:pPr>
        <w:pStyle w:val="ConsPlusNormal"/>
        <w:ind w:firstLine="540"/>
        <w:jc w:val="both"/>
      </w:pPr>
      <w:r>
        <w:t>3.23.3. Утверждение бухгалтерской отчетности и отчетов унитарного предприятия.</w:t>
      </w:r>
    </w:p>
    <w:p>
      <w:pPr>
        <w:pStyle w:val="ConsPlusNormal"/>
        <w:ind w:firstLine="540"/>
        <w:jc w:val="both"/>
      </w:pPr>
      <w:r>
        <w:t>3.23.4. Принятие решений об увеличении или уменьшении уставного фонда в соответствие с федеральным законодательством.</w:t>
      </w:r>
    </w:p>
    <w:p>
      <w:pPr>
        <w:pStyle w:val="ConsPlusNormal"/>
        <w:ind w:firstLine="540"/>
        <w:jc w:val="both"/>
      </w:pPr>
      <w:r>
        <w:t>3.23.5. Определение цели, предмет, виды деятельности Предприятия, а также дача согласие на участие Предприятия в ассоциациях и других объединениях коммерческих организаций.</w:t>
      </w:r>
    </w:p>
    <w:p>
      <w:pPr>
        <w:pStyle w:val="ConsPlusNormal"/>
        <w:ind w:firstLine="540"/>
        <w:jc w:val="both"/>
      </w:pPr>
      <w:r>
        <w:t>3.23.6. Утверждение в установленном порядке показателей экономической эффективности деятельности унитарного предприятия и контролирует их выполнение.</w:t>
      </w:r>
    </w:p>
    <w:p>
      <w:pPr>
        <w:pStyle w:val="ConsPlusNormal"/>
        <w:ind w:firstLine="540"/>
        <w:jc w:val="both"/>
      </w:pPr>
      <w:r>
        <w:t>3.23.7. Дача согласия на создание филиалов и открытие представитель</w:t>
      </w:r>
      <w:proofErr w:type="gramStart"/>
      <w:r>
        <w:t>ств Пр</w:t>
      </w:r>
      <w:proofErr w:type="gramEnd"/>
      <w:r>
        <w:t>едприятия.</w:t>
      </w:r>
    </w:p>
    <w:p>
      <w:pPr>
        <w:pStyle w:val="ConsPlusNormal"/>
        <w:ind w:firstLine="540"/>
        <w:jc w:val="both"/>
      </w:pPr>
      <w:r>
        <w:t>3.24. Оформление трудовых отношений с руководителями муниципальных унитарных предприятий, за исключением вопросов назначения и прекращения с ними трудовых отношений (премирование, предоставление отпуска, применение дисциплинарных взысканий), проведение конкурсов на замещение вакантных должностей руководителей муниципальных унитарных предприятий.</w:t>
      </w:r>
    </w:p>
    <w:p>
      <w:pPr>
        <w:pStyle w:val="ConsPlusNormal"/>
        <w:ind w:firstLine="540"/>
        <w:jc w:val="both"/>
      </w:pPr>
      <w:r>
        <w:t>3.25. Согласование приема на работу главного бухгалтера муниципальных унитарных предприятий, заключение с ним, изменение и прекращение трудового договора.</w:t>
      </w:r>
    </w:p>
    <w:p>
      <w:pPr>
        <w:pStyle w:val="ConsPlusNormal"/>
        <w:ind w:firstLine="540"/>
        <w:jc w:val="both"/>
      </w:pPr>
      <w:r>
        <w:t>3.26. Принятие решений о проведен</w:t>
      </w:r>
      <w:proofErr w:type="gramStart"/>
      <w:r>
        <w:t>ии ау</w:t>
      </w:r>
      <w:proofErr w:type="gramEnd"/>
      <w:r>
        <w:t xml:space="preserve">диторских проверок муниципальных унитарных предприятий, находящихся в собственности </w:t>
      </w:r>
      <w:r>
        <w:lastRenderedPageBreak/>
        <w:t>города-курорта Кисловодска.</w:t>
      </w:r>
    </w:p>
    <w:p>
      <w:pPr>
        <w:pStyle w:val="ConsPlusNormal"/>
        <w:ind w:firstLine="540"/>
        <w:jc w:val="both"/>
      </w:pPr>
      <w:r>
        <w:t>3.27. Назначение и проведение документарных и иных проверок муниципальных предприятий и учреждений по вопросам эффективного использования и сохранности муниципального имущества, а также его целевого использования.</w:t>
      </w:r>
    </w:p>
    <w:p>
      <w:pPr>
        <w:pStyle w:val="ConsPlusNormal"/>
        <w:ind w:firstLine="540"/>
        <w:jc w:val="both"/>
      </w:pPr>
      <w:r>
        <w:t>3.28. Совместно с администрацией города-курорта Кисловодска принимает участие в выполнении мероприятий по предотвращению несостоятельности (банкротства) муниципальных унитарных предприятий, в том числе иных мероприятиях предусмотренных законодательством Российской Федерации о несостоятельности (банкротстве).</w:t>
      </w:r>
    </w:p>
    <w:p>
      <w:pPr>
        <w:pStyle w:val="ConsPlusNormal"/>
        <w:ind w:firstLine="540"/>
        <w:jc w:val="both"/>
      </w:pPr>
      <w:r>
        <w:t>3.29. Ведение учета (реестр) договоров доверительного управления, аренды, залога и иного обременения имущества города-курорта Кисловодска, доверенностей на представление интересов города-курорта Кисловодска в органах управления акционерных обществ (хозяйственных обществ), часть акций (доли, вклады) которых находится в собственности города-курорта Кисловодска, осуществляет контроль над соблюдением условий таких договоров.</w:t>
      </w:r>
    </w:p>
    <w:p>
      <w:pPr>
        <w:pStyle w:val="ConsPlusNormal"/>
        <w:ind w:firstLine="540"/>
        <w:jc w:val="both"/>
      </w:pPr>
      <w:r>
        <w:t xml:space="preserve">3.30. Обеспечение публикации о результатах </w:t>
      </w:r>
      <w:proofErr w:type="gramStart"/>
      <w:r>
        <w:t>приватизации объектов собственности города-курорта Кисловодска</w:t>
      </w:r>
      <w:proofErr w:type="gramEnd"/>
      <w:r>
        <w:t>.</w:t>
      </w:r>
    </w:p>
    <w:p>
      <w:pPr>
        <w:pStyle w:val="ConsPlusNormal"/>
        <w:ind w:firstLine="540"/>
        <w:jc w:val="both"/>
      </w:pPr>
      <w:r>
        <w:t>3.31. Осуществление функции продавца муниципального имущества; продавцом муниципального имущества:</w:t>
      </w:r>
    </w:p>
    <w:p>
      <w:pPr>
        <w:pStyle w:val="ConsPlusNormal"/>
        <w:ind w:firstLine="540"/>
        <w:jc w:val="both"/>
      </w:pPr>
      <w:r>
        <w:t>а) заключает с покупателем договоры купли-продажи, производит расчеты с покупателем;</w:t>
      </w:r>
    </w:p>
    <w:p>
      <w:pPr>
        <w:pStyle w:val="ConsPlusNormal"/>
        <w:ind w:firstLine="540"/>
        <w:jc w:val="both"/>
      </w:pPr>
      <w:r>
        <w:t>б) обеспечивает передачу имущества покупателю и совершает необходимые действия, связанные с переходом права собственности.</w:t>
      </w:r>
    </w:p>
    <w:p>
      <w:pPr>
        <w:pStyle w:val="ConsPlusNormal"/>
        <w:ind w:firstLine="540"/>
        <w:jc w:val="both"/>
      </w:pPr>
      <w:r>
        <w:t>3.32. Представление в установленном порядке в Думу города-курорта Кисловодска предложений о порядке управления и распоряжения находящимися в муниципальной собственности акциями открытых акционерных обществ, долей в уставных капиталах обществ с ограниченной ответственностью.</w:t>
      </w:r>
    </w:p>
    <w:p>
      <w:pPr>
        <w:pStyle w:val="ConsPlusNormal"/>
        <w:ind w:firstLine="540"/>
        <w:jc w:val="both"/>
      </w:pPr>
      <w:r>
        <w:t>3.33. Осуществление от имени города-курорта Кисловодска полномочий по управлению принадлежащими городу-курорта Кисловодска акциями (паями, долями) юридических лиц.</w:t>
      </w:r>
    </w:p>
    <w:p>
      <w:pPr>
        <w:pStyle w:val="ConsPlusNormal"/>
        <w:ind w:firstLine="540"/>
        <w:jc w:val="both"/>
      </w:pPr>
      <w:r>
        <w:t>3.34. Заключение соглашений об установлении сервитута в отношении земельных участков, находящихся в собственности города-курорта Кисловодска, не обремененных правами третьих лиц.</w:t>
      </w:r>
    </w:p>
    <w:p>
      <w:pPr>
        <w:pStyle w:val="ConsPlusNormal"/>
        <w:ind w:firstLine="540"/>
        <w:jc w:val="both"/>
      </w:pPr>
      <w:r>
        <w:t>3.35. Разработка порядка резервирования земель, изъятия земельных участков, в том числе путем выкупа, для государственных и муниципальных нужд.</w:t>
      </w:r>
    </w:p>
    <w:p>
      <w:pPr>
        <w:pStyle w:val="ConsPlusNormal"/>
        <w:ind w:firstLine="540"/>
        <w:jc w:val="both"/>
      </w:pPr>
      <w:r>
        <w:t xml:space="preserve">3.36. </w:t>
      </w:r>
      <w:proofErr w:type="gramStart"/>
      <w:r>
        <w:t xml:space="preserve">Ведение претензионной работы (учет, своевременность рассмотрения (направления) претензий неплательщикам арендной платы за землю и муниципального имущества; подготовка исковых материалов для направления в судебные органы по неплательщикам арендной платы за пользование земельными участками и иным муниципальным имуществом; организация и ведение </w:t>
      </w:r>
      <w:proofErr w:type="spellStart"/>
      <w:r>
        <w:t>претензионно</w:t>
      </w:r>
      <w:proofErr w:type="spellEnd"/>
      <w:r>
        <w:t>-исковой работы по взиманию недоимки по арендной плате за землю и муниципального имущества.</w:t>
      </w:r>
      <w:proofErr w:type="gramEnd"/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  <w:rPr>
          <w:highlight w:val="yellow"/>
        </w:rPr>
      </w:pPr>
      <w:r>
        <w:lastRenderedPageBreak/>
        <w:t>3.37. Выступление стороной в договорах аренды, заключение договоров аренды сроком до 5 лет.</w:t>
      </w:r>
    </w:p>
    <w:p>
      <w:pPr>
        <w:pStyle w:val="ConsPlusNormal"/>
        <w:ind w:firstLine="540"/>
        <w:jc w:val="both"/>
      </w:pPr>
      <w:r>
        <w:t xml:space="preserve">3.38. </w:t>
      </w:r>
      <w:proofErr w:type="gramStart"/>
      <w:r>
        <w:t xml:space="preserve">Выступления стороной в договорах аренды, заключение договоров аренды сроком белее 5 лет, выступления стороной в договорах и заключение договоров безвозмездного пользования (ссуды), залога, доверительного управления имуществом, в иных договорах, предусматривающих переход прав владения и (или) пользования в отношении муниципального имущества, в том числе договоров в виде преференций с учетом положений Федерального </w:t>
      </w:r>
      <w:hyperlink r:id="rId14" w:history="1">
        <w:r>
          <w:t>закона</w:t>
        </w:r>
      </w:hyperlink>
      <w:r>
        <w:t xml:space="preserve"> Российской Федерации от 26.07.2006 № 135-ФЗ «О защите конкуренции</w:t>
      </w:r>
      <w:proofErr w:type="gramEnd"/>
      <w:r>
        <w:t>», в отношении имущества, не закрепленного на праве хозяйственного ведения, оперативного управления, в соответствии с решениями Думы города-курорта Кисловодска.</w:t>
      </w:r>
    </w:p>
    <w:p>
      <w:pPr>
        <w:pStyle w:val="ConsPlusNormal"/>
        <w:ind w:firstLine="540"/>
        <w:jc w:val="both"/>
      </w:pPr>
      <w:r>
        <w:t>3.39. Осуществление контроля за целевым и эффективным использованием муниципального имущества, закрепленного за муниципальными унитарными предприятиями и муниципальными учреждениями на праве хозяйственного ведения и оперативного управления, а также переданного во временное пользование на основании заключенных договоров.</w:t>
      </w:r>
    </w:p>
    <w:p>
      <w:pPr>
        <w:pStyle w:val="ConsPlusNormal"/>
        <w:ind w:firstLine="540"/>
        <w:jc w:val="both"/>
      </w:pPr>
      <w:r>
        <w:t>3.40. Выполнение функций муниципального заказчика при формировании земельных участков и проведение работ по постановке на кадастровый учет объектов недвижимого имущества.</w:t>
      </w:r>
    </w:p>
    <w:p>
      <w:pPr>
        <w:pStyle w:val="ConsPlusNormal"/>
        <w:ind w:firstLine="540"/>
        <w:jc w:val="both"/>
      </w:pPr>
      <w:r>
        <w:t>3.41. Заключение договоров аренды земельных участков в соответствии с Земельным кодексом РФ, является арендодателем в договорах аренды земельных участков.</w:t>
      </w:r>
    </w:p>
    <w:p>
      <w:pPr>
        <w:pStyle w:val="ConsPlusNormal"/>
        <w:ind w:firstLine="540"/>
        <w:jc w:val="both"/>
      </w:pPr>
      <w:r>
        <w:t>3.42. Представление на утверждение Думы города-курорта Кисловодска перечня муниципального имущества, включенного в залоговый фонд города-курорта Кисловодска.</w:t>
      </w:r>
    </w:p>
    <w:p>
      <w:pPr>
        <w:pStyle w:val="ConsPlusNormal"/>
        <w:ind w:firstLine="540"/>
        <w:jc w:val="both"/>
      </w:pPr>
      <w:r>
        <w:t>3.43. Осуществление полномочий городского округа города-курорта Кисловодска как собственника на общих собраниях акционеров и в органах управления хозяйственных товариществ и акционерных обществ, обществ с ограниченной ответственностью, доля уставного капитала которых находится в муниципальной собственности.</w:t>
      </w:r>
    </w:p>
    <w:p>
      <w:pPr>
        <w:pStyle w:val="ConsPlusNormal"/>
        <w:ind w:firstLine="540"/>
        <w:jc w:val="both"/>
      </w:pPr>
      <w:r>
        <w:t>3.44. По поручению Думы города-курорта Кисловодска внесение имущественных вкладов в уставные капиталы организаций любой организационно-правовой формы в соответствии с законодательством Российской Федерации.</w:t>
      </w:r>
    </w:p>
    <w:p>
      <w:pPr>
        <w:pStyle w:val="ConsPlusNormal"/>
        <w:ind w:firstLine="540"/>
        <w:jc w:val="both"/>
      </w:pPr>
      <w:r>
        <w:t>3.45. Выступление арендодателем, ссудодателем и залогодателем муниципального имущества города-курорта Кисловодска и земельных участков.</w:t>
      </w:r>
    </w:p>
    <w:p>
      <w:pPr>
        <w:pStyle w:val="ConsPlusNormal"/>
        <w:ind w:firstLine="540"/>
        <w:jc w:val="both"/>
      </w:pPr>
      <w:r>
        <w:t>3.46. По решению Думы города-курорта заключение договоров залога муниципального имущества, безвозмездного пользования (ссуды) муниципального имущества, аренды муниципального имущества на срок более 5 лет.</w:t>
      </w:r>
    </w:p>
    <w:p>
      <w:pPr>
        <w:pStyle w:val="ConsPlusNormal"/>
        <w:ind w:firstLine="540"/>
        <w:jc w:val="both"/>
      </w:pPr>
      <w:r>
        <w:t xml:space="preserve">3.47. Осуществление иных функций в соответствии с законодательством Российской Федерации, Ставропольского края, </w:t>
      </w:r>
      <w:hyperlink r:id="rId15" w:history="1">
        <w:r>
          <w:t>Уставом</w:t>
        </w:r>
      </w:hyperlink>
      <w:r>
        <w:t xml:space="preserve"> городского округа города-курорта Кисловодска, муниципальными правовыми актами.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t>3.48 П</w:t>
      </w:r>
      <w:r>
        <w:rPr>
          <w:rFonts w:cs="Times New Roman"/>
          <w:szCs w:val="28"/>
        </w:rPr>
        <w:t xml:space="preserve">ринятие решений и проведение на территории города-курорта Кисловодска мероприятий по </w:t>
      </w:r>
      <w:hyperlink r:id="rId16" w:history="1">
        <w:r>
          <w:rPr>
            <w:rFonts w:cs="Times New Roman"/>
            <w:szCs w:val="28"/>
          </w:rPr>
          <w:t>выявлению</w:t>
        </w:r>
      </w:hyperlink>
      <w:r>
        <w:rPr>
          <w:rFonts w:cs="Times New Roman"/>
          <w:szCs w:val="28"/>
        </w:rPr>
        <w:t xml:space="preserve"> правообладателей ранее учтенных земельных участков, направление сведений о правообладателях данных </w:t>
      </w:r>
      <w:r>
        <w:rPr>
          <w:rFonts w:cs="Times New Roman"/>
          <w:szCs w:val="28"/>
        </w:rPr>
        <w:lastRenderedPageBreak/>
        <w:t>земельных участков для внесения в Единый государственный реестр недвижимости.</w:t>
      </w:r>
    </w:p>
    <w:p>
      <w:pPr>
        <w:spacing w:after="0"/>
        <w:ind w:firstLine="540"/>
        <w:jc w:val="both"/>
        <w:rPr>
          <w:rFonts w:cs="Times New Roman"/>
          <w:szCs w:val="28"/>
        </w:rPr>
      </w:pPr>
    </w:p>
    <w:p>
      <w:pPr>
        <w:pStyle w:val="ConsPlusNormal"/>
        <w:jc w:val="center"/>
        <w:outlineLvl w:val="1"/>
        <w:rPr>
          <w:b/>
        </w:rPr>
      </w:pPr>
      <w:r>
        <w:rPr>
          <w:b/>
        </w:rPr>
        <w:t>4. Права комитета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ind w:firstLine="540"/>
        <w:jc w:val="both"/>
      </w:pPr>
      <w:r>
        <w:t>4.1. Комитет имеет право:</w:t>
      </w:r>
    </w:p>
    <w:p>
      <w:pPr>
        <w:pStyle w:val="ConsPlusNormal"/>
        <w:ind w:firstLine="540"/>
        <w:jc w:val="both"/>
      </w:pPr>
      <w:r>
        <w:t>4.1.1. Запрашивать и получать в установленном порядке от органов местного самоуправления, органов администрации города-курорта Кисловодска, организаций города, в том числе от акционерных обществ, имеющих долю муниципальной собственности в уставном капитале, информацию, необходимую для решения вопросов, входящих в его компетенцию.</w:t>
      </w:r>
    </w:p>
    <w:p>
      <w:pPr>
        <w:pStyle w:val="ConsPlusNormal"/>
        <w:ind w:firstLine="540"/>
        <w:jc w:val="both"/>
      </w:pPr>
      <w:r>
        <w:t xml:space="preserve">4.1.2. Принимать в целях </w:t>
      </w:r>
      <w:proofErr w:type="gramStart"/>
      <w:r>
        <w:t>реализации решений Думы города-курорта Кисловодска</w:t>
      </w:r>
      <w:proofErr w:type="gramEnd"/>
      <w:r>
        <w:t xml:space="preserve"> правовые акты по вопросам проведения приватизации, обязательные для исполнения администрациями приватизируемых организаций, требовать от них представления документов, необходимых для решения вопросов, находящихся в компетенции Комитета.</w:t>
      </w:r>
    </w:p>
    <w:p>
      <w:pPr>
        <w:pStyle w:val="ConsPlusNormal"/>
        <w:ind w:firstLine="540"/>
        <w:jc w:val="both"/>
      </w:pPr>
      <w:r>
        <w:t>4.1.3. В соответствии с решениями Думы города-курорта Кисловодска организовывать и проводить в установленном порядке реализацию муниципального имущества.</w:t>
      </w:r>
    </w:p>
    <w:p>
      <w:pPr>
        <w:pStyle w:val="ConsPlusNormal"/>
        <w:ind w:firstLine="540"/>
        <w:jc w:val="both"/>
      </w:pPr>
      <w:r>
        <w:t>4.1.4. Запрашивать в установленном порядке в Управлении Федеральной службы государственной регистрации, кадастра и картографии по Ставропольскому краю сведения о правах на земельные участки, объекты недвижимого имущества, информацию о сделках и о правообладателях в необходимом объеме.</w:t>
      </w:r>
    </w:p>
    <w:p>
      <w:pPr>
        <w:pStyle w:val="ConsPlusNormal"/>
        <w:ind w:firstLine="540"/>
        <w:jc w:val="both"/>
      </w:pPr>
      <w:r>
        <w:t>4.1.5. Принимать предусмотренные действующим законодательством меры (в том числе и в судебном порядке) для защиты интересов городского округа города-курорта Кисловодска и администрации города-курорта Кисловодска, выступать в качестве истца, ответчика и третьего лица в суде общей юрисдикции и арбитражном суде.</w:t>
      </w:r>
    </w:p>
    <w:p>
      <w:pPr>
        <w:pStyle w:val="ConsPlusNormal"/>
        <w:ind w:firstLine="540"/>
        <w:jc w:val="both"/>
      </w:pPr>
      <w:r>
        <w:t>4.1.6. Направлять материалы в правоохранительные органы в случае выявления нарушений в использовании муниципального имущества.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jc w:val="center"/>
        <w:outlineLvl w:val="1"/>
        <w:rPr>
          <w:b/>
        </w:rPr>
      </w:pPr>
      <w:r>
        <w:rPr>
          <w:b/>
        </w:rPr>
        <w:t>5. Организация деятельности, права и обязанности комитета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>5.1. Комитет осуществляет свою деятельность в соответствии с настоящим Положением и законодательством.</w:t>
      </w:r>
    </w:p>
    <w:p>
      <w:pPr>
        <w:pStyle w:val="ConsPlusNormal"/>
        <w:ind w:firstLine="540"/>
        <w:jc w:val="both"/>
      </w:pPr>
      <w:r>
        <w:t>5.2. Для достижения целей своей деятельности Комитет имеет право:</w:t>
      </w:r>
    </w:p>
    <w:p>
      <w:pPr>
        <w:pStyle w:val="ConsPlusNormal"/>
        <w:ind w:firstLine="540"/>
        <w:jc w:val="both"/>
      </w:pPr>
      <w:r>
        <w:t>5.2.1. Заключать и оплачивать муниципальные контракты, иные договоры, подлежащие исполнению за счет бюджетных средств, от имени муниципального образования - городского округа города-курорта Кисловодска в пределах доведенных Комитету лимитов бюджетных обязательств, если иное не установлено законодательством.</w:t>
      </w:r>
    </w:p>
    <w:p>
      <w:pPr>
        <w:pStyle w:val="ConsPlusNormal"/>
        <w:ind w:firstLine="540"/>
        <w:jc w:val="both"/>
      </w:pPr>
      <w:r>
        <w:t>5.2.2. Осуществлять в отношении муниципального имущества, закрепленного за ним на праве оперативного управления, правомочия владения и пользования в пределах, установленных законом и в соответствии с целями своей деятельности, заданиями Учредителя и назначением имущества.</w:t>
      </w:r>
    </w:p>
    <w:p>
      <w:pPr>
        <w:pStyle w:val="ConsPlusNormal"/>
        <w:ind w:firstLine="540"/>
        <w:jc w:val="both"/>
      </w:pPr>
      <w:r>
        <w:t xml:space="preserve">5.3. Комитет возглавляет председатель, который назначается и </w:t>
      </w:r>
      <w:r>
        <w:lastRenderedPageBreak/>
        <w:t xml:space="preserve">освобождается от должности Главой города-курорта Кисловодска по согласованию с </w:t>
      </w:r>
      <w:r>
        <w:rPr>
          <w:szCs w:val="28"/>
        </w:rPr>
        <w:t xml:space="preserve">заместителем главы администрации города-курорта </w:t>
      </w:r>
      <w:proofErr w:type="gramStart"/>
      <w:r>
        <w:rPr>
          <w:szCs w:val="28"/>
        </w:rPr>
        <w:t>Кисловодска</w:t>
      </w:r>
      <w:proofErr w:type="gramEnd"/>
      <w:r>
        <w:rPr>
          <w:szCs w:val="28"/>
        </w:rPr>
        <w:t xml:space="preserve"> к координации деятельности которого отнесены вопросы деятельности Комитета.</w:t>
      </w:r>
    </w:p>
    <w:p>
      <w:pPr>
        <w:pStyle w:val="ConsPlusNormal"/>
        <w:ind w:firstLine="540"/>
        <w:jc w:val="both"/>
      </w:pPr>
      <w:r>
        <w:t xml:space="preserve">5.4. Председатель Комитета имеет заместителей, которые </w:t>
      </w:r>
      <w:proofErr w:type="gramStart"/>
      <w:r>
        <w:t>назначаются</w:t>
      </w:r>
      <w:proofErr w:type="gramEnd"/>
      <w:r>
        <w:t xml:space="preserve"> и освобождается от должности председателем Комитета, по согласованию с Главой города-курорта Кисловодска </w:t>
      </w:r>
      <w:r>
        <w:rPr>
          <w:szCs w:val="28"/>
        </w:rPr>
        <w:t>заместителем главы администрации города-курорта Кисловодска к координации деятельности которого отнесены вопросы деятельности Комитета.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  <w:r>
        <w:t>5.5. Председатель Комитета:</w:t>
      </w:r>
    </w:p>
    <w:p>
      <w:pPr>
        <w:pStyle w:val="ConsPlusNormal"/>
        <w:ind w:firstLine="540"/>
        <w:jc w:val="both"/>
      </w:pPr>
      <w:r>
        <w:t>5.5.1. Осуществляет руководство Комитетом на основе единоначалия и несет всю полноту ответственности за его деятельность.</w:t>
      </w:r>
    </w:p>
    <w:p>
      <w:pPr>
        <w:pStyle w:val="ConsPlusNormal"/>
        <w:ind w:firstLine="540"/>
        <w:jc w:val="both"/>
      </w:pPr>
      <w:r>
        <w:t>5.5.2. Действует без доверенности от имени Комитета, представляет его во всех организациях.</w:t>
      </w:r>
    </w:p>
    <w:p>
      <w:pPr>
        <w:pStyle w:val="ConsPlusNormal"/>
        <w:ind w:firstLine="540"/>
        <w:jc w:val="both"/>
      </w:pPr>
      <w:r>
        <w:t>5.5.3. Вносит в установленном порядке на рассмотрение администрации города-курорта Кисловодска проекты муниципальных правовых актов по вопросам своей компетенции.</w:t>
      </w:r>
    </w:p>
    <w:p>
      <w:pPr>
        <w:pStyle w:val="ConsPlusNormal"/>
        <w:ind w:firstLine="540"/>
        <w:jc w:val="both"/>
      </w:pPr>
      <w:r>
        <w:t>5.5.4. Издает приказы, распоряжения по имущественным вопросам в пределах компетенции Комитета, подлежащие обязательному исполнению работниками Комитета и всеми муниципальными учреждениями и предприятиями.</w:t>
      </w:r>
    </w:p>
    <w:p>
      <w:pPr>
        <w:pStyle w:val="ConsPlusNormal"/>
        <w:ind w:firstLine="540"/>
        <w:jc w:val="both"/>
      </w:pPr>
      <w:r>
        <w:t>5.5.5. Распределяет обязанности между работниками Комитета.</w:t>
      </w:r>
    </w:p>
    <w:p>
      <w:pPr>
        <w:pStyle w:val="ConsPlusNormal"/>
        <w:ind w:firstLine="540"/>
        <w:jc w:val="both"/>
      </w:pPr>
      <w:r>
        <w:t>5.5.6. Назначает и освобождает от должности работников Комитета в установленном законом порядке.</w:t>
      </w:r>
    </w:p>
    <w:p>
      <w:pPr>
        <w:pStyle w:val="ConsPlusNormal"/>
        <w:ind w:firstLine="540"/>
        <w:jc w:val="both"/>
      </w:pPr>
      <w:r>
        <w:t>5.5.7. Представляет для утверждения Главе города-курорта Кисловодска структуру и штатное расписание Комитета, сметы расходов на его содержание в пределах бюджетных ассигнований, утвержденных на соответствующий период.</w:t>
      </w:r>
    </w:p>
    <w:p>
      <w:pPr>
        <w:pStyle w:val="ConsPlusNormal"/>
        <w:ind w:firstLine="540"/>
        <w:jc w:val="both"/>
      </w:pPr>
      <w:r>
        <w:t>5.5.8. Распоряжается имуществом и средствами, закрепленными за Комитетом, в соответствии с действующим законодательством.</w:t>
      </w:r>
    </w:p>
    <w:p>
      <w:pPr>
        <w:pStyle w:val="ConsPlusNormal"/>
        <w:ind w:firstLine="540"/>
        <w:jc w:val="both"/>
      </w:pPr>
      <w:r>
        <w:t xml:space="preserve">5.5.9. Утверждает должностные инструкции заместителя председателя и работников Комитета, осуществляет </w:t>
      </w:r>
      <w:proofErr w:type="gramStart"/>
      <w:r>
        <w:t>контроль за</w:t>
      </w:r>
      <w:proofErr w:type="gramEnd"/>
      <w:r>
        <w:t xml:space="preserve"> их деятельностью, применяет к ним меры поощрения и налагает на них взыскания в соответствии с законодательством Российской Федерации, Ставропольского края и города-курорта Кисловодска о муниципальной службе.</w:t>
      </w:r>
    </w:p>
    <w:p>
      <w:pPr>
        <w:pStyle w:val="ConsPlusNormal"/>
        <w:ind w:firstLine="540"/>
        <w:jc w:val="both"/>
      </w:pPr>
      <w:r>
        <w:t>5.5.10. Открывает и закрывает лицевые счета в соответствии с бюджетным законодательством Российской Федерации, подписывает финансовые документы.</w:t>
      </w:r>
    </w:p>
    <w:p>
      <w:pPr>
        <w:pStyle w:val="ConsPlusNormal"/>
        <w:ind w:firstLine="540"/>
        <w:jc w:val="both"/>
      </w:pPr>
      <w:r>
        <w:t>5.5.11. Обеспечивает соблюдение финансовой и учетной дисциплины.</w:t>
      </w:r>
    </w:p>
    <w:p>
      <w:pPr>
        <w:pStyle w:val="ConsPlusNormal"/>
        <w:ind w:firstLine="540"/>
        <w:jc w:val="both"/>
      </w:pPr>
      <w:r>
        <w:t xml:space="preserve">5.5.12. Осуществляет другие полномочия в соответствии с законодательством Российской Федерации, Ставропольского края, </w:t>
      </w:r>
      <w:hyperlink r:id="rId17" w:history="1">
        <w:r>
          <w:t>Уставом</w:t>
        </w:r>
      </w:hyperlink>
      <w:r>
        <w:t xml:space="preserve"> городского округа города-курорта Кисловодска, муниципальными правовыми актами.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spacing w:line="240" w:lineRule="exact"/>
        <w:jc w:val="center"/>
        <w:outlineLvl w:val="1"/>
        <w:rPr>
          <w:b/>
        </w:rPr>
      </w:pPr>
      <w:r>
        <w:rPr>
          <w:b/>
        </w:rPr>
        <w:t>6. Имущество комитета</w:t>
      </w:r>
    </w:p>
    <w:p>
      <w:pPr>
        <w:pStyle w:val="ConsPlusNormal"/>
        <w:jc w:val="both"/>
      </w:pPr>
    </w:p>
    <w:p>
      <w:pPr>
        <w:pStyle w:val="ConsPlusNormal"/>
        <w:ind w:firstLine="540"/>
        <w:jc w:val="both"/>
      </w:pPr>
      <w:r>
        <w:t xml:space="preserve">6.1. Имущество Комитета является собственностью муниципального образования города-курорта Кисловодска, закреплено за ним на праве </w:t>
      </w:r>
      <w:r>
        <w:lastRenderedPageBreak/>
        <w:t>оперативного управления. Пользование, владение и распоряжение имуществом осуществляется в порядке и в пределах, установленных собственником.</w:t>
      </w:r>
    </w:p>
    <w:p>
      <w:pPr>
        <w:pStyle w:val="ConsPlusNormal"/>
        <w:ind w:firstLine="540"/>
        <w:jc w:val="both"/>
      </w:pPr>
      <w:r>
        <w:t xml:space="preserve">6.2. Финансовое обеспечение Комитета осуществляется за счет </w:t>
      </w:r>
      <w:proofErr w:type="gramStart"/>
      <w:r>
        <w:t>средств бюджета городского округа города-курорта Кисловодска</w:t>
      </w:r>
      <w:proofErr w:type="gramEnd"/>
      <w:r>
        <w:t xml:space="preserve"> и на основании бюджетной сметы.</w:t>
      </w:r>
    </w:p>
    <w:p>
      <w:pPr>
        <w:pStyle w:val="ConsPlusNormal"/>
        <w:spacing w:line="240" w:lineRule="exact"/>
        <w:jc w:val="both"/>
        <w:rPr>
          <w:b/>
        </w:rPr>
      </w:pPr>
    </w:p>
    <w:p>
      <w:pPr>
        <w:pStyle w:val="ConsPlusNormal"/>
        <w:spacing w:line="240" w:lineRule="exact"/>
        <w:jc w:val="center"/>
        <w:outlineLvl w:val="1"/>
        <w:rPr>
          <w:b/>
        </w:rPr>
      </w:pPr>
      <w:r>
        <w:rPr>
          <w:b/>
        </w:rPr>
        <w:t>7. Заключительные положения</w:t>
      </w:r>
    </w:p>
    <w:p>
      <w:pPr>
        <w:pStyle w:val="ConsPlusNormal"/>
        <w:spacing w:line="240" w:lineRule="exact"/>
        <w:jc w:val="both"/>
      </w:pPr>
    </w:p>
    <w:p>
      <w:pPr>
        <w:pStyle w:val="ConsPlusNormal"/>
        <w:ind w:firstLine="540"/>
        <w:jc w:val="both"/>
      </w:pPr>
      <w:r>
        <w:t>7.1. Реорганизация Комитета (слияние, разделение, выделение, преобразование) осуществляется на основании муниципального правового акта администрации города-курорта Кисловодска.</w:t>
      </w:r>
    </w:p>
    <w:p>
      <w:pPr>
        <w:pStyle w:val="ConsPlusNormal"/>
        <w:ind w:firstLine="540"/>
        <w:jc w:val="both"/>
      </w:pPr>
      <w:r>
        <w:t xml:space="preserve">7.2. Комитет может быть ликвидирован в порядке, установленном законодательством Российской Федерации, на основании решения учредителя, по решению суда, а также в иных случаях, предусмотренных Гражданским </w:t>
      </w:r>
      <w:hyperlink r:id="rId18" w:history="1">
        <w:r>
          <w:t>кодексом</w:t>
        </w:r>
      </w:hyperlink>
      <w:r>
        <w:t xml:space="preserve"> Российской Федерации.</w:t>
      </w:r>
    </w:p>
    <w:p>
      <w:pPr>
        <w:pStyle w:val="ConsPlusNormal"/>
        <w:ind w:firstLine="540"/>
        <w:jc w:val="both"/>
      </w:pPr>
      <w:r>
        <w:t>7.3. Ликвидация Комитета влечет его прекращение без перехода его прав и обязанностей в порядке правопреемства к другим лицам.</w:t>
      </w:r>
    </w:p>
    <w:p>
      <w:pPr>
        <w:pStyle w:val="ConsPlusNormal"/>
        <w:ind w:firstLine="540"/>
        <w:jc w:val="both"/>
      </w:pPr>
      <w:r>
        <w:t>7.4. Ликвидационная комиссия назначается Главой города-курорта Кисловодска.</w:t>
      </w:r>
    </w:p>
    <w:p>
      <w:pPr>
        <w:pStyle w:val="ConsPlusNormal"/>
        <w:ind w:firstLine="540"/>
        <w:jc w:val="both"/>
      </w:pPr>
      <w:r>
        <w:t xml:space="preserve">7.5. </w:t>
      </w:r>
      <w:proofErr w:type="gramStart"/>
      <w:r>
        <w:t>Ликвидация Комитета считается завершенной, а Комитет - прекратившим свою деятельность, после исключения его из Единого государственного реестра юридических лиц.</w:t>
      </w:r>
      <w:proofErr w:type="gramEnd"/>
    </w:p>
    <w:p>
      <w:pPr>
        <w:pStyle w:val="ConsPlusNormal"/>
        <w:ind w:firstLine="540"/>
        <w:jc w:val="both"/>
      </w:pPr>
      <w:r>
        <w:t>7.6. При реорганизации и ликвидации Комитета все документы (управленческие, финансово-хозяйственные, по личному составу и другие) передаются в установленном порядке правопреемнику, либо сдаются в архивный отдел администрации города-курорта Кисловодска.</w:t>
      </w:r>
    </w:p>
    <w:p>
      <w:pPr>
        <w:pStyle w:val="ConsPlusNormal"/>
        <w:ind w:firstLine="540"/>
        <w:jc w:val="both"/>
      </w:pPr>
      <w:r>
        <w:t>7.7. Изменения и дополнения в настоящее Положение вносятся в порядке, предусмотренном действующим законодательством и муниципальными правовыми актами.</w:t>
      </w:r>
    </w:p>
    <w:p>
      <w:pPr>
        <w:spacing w:after="0" w:line="240" w:lineRule="exact"/>
        <w:ind w:right="-187"/>
        <w:jc w:val="both"/>
      </w:pPr>
    </w:p>
    <w:p>
      <w:pPr>
        <w:spacing w:after="0" w:line="240" w:lineRule="exact"/>
        <w:ind w:right="-187"/>
        <w:jc w:val="both"/>
      </w:pPr>
    </w:p>
    <w:p>
      <w:pPr>
        <w:spacing w:after="0" w:line="240" w:lineRule="exact"/>
        <w:ind w:right="-187"/>
        <w:jc w:val="both"/>
      </w:pPr>
    </w:p>
    <w:p>
      <w:pPr>
        <w:spacing w:after="0" w:line="240" w:lineRule="exact"/>
        <w:ind w:right="-187"/>
        <w:jc w:val="both"/>
      </w:pPr>
      <w:r>
        <w:t xml:space="preserve">Председатель Думы </w:t>
      </w:r>
    </w:p>
    <w:p>
      <w:pPr>
        <w:spacing w:after="0" w:line="240" w:lineRule="exact"/>
      </w:pPr>
      <w:r>
        <w:t>города-курорта Кисловодска                                                         Л.Н. Волошина</w:t>
      </w:r>
    </w:p>
    <w:p>
      <w:pPr>
        <w:spacing w:after="0" w:line="240" w:lineRule="exact"/>
      </w:pPr>
    </w:p>
    <w:p/>
    <w:p/>
    <w:p/>
    <w:p/>
    <w:p>
      <w:pPr>
        <w:spacing w:after="0" w:line="240" w:lineRule="exact"/>
      </w:pPr>
    </w:p>
    <w:p>
      <w:pPr>
        <w:spacing w:after="0" w:line="240" w:lineRule="exact"/>
      </w:pPr>
    </w:p>
    <w:p>
      <w:pPr>
        <w:spacing w:after="0" w:line="240" w:lineRule="exact"/>
      </w:pPr>
    </w:p>
    <w:p>
      <w:pPr>
        <w:spacing w:after="0" w:line="240" w:lineRule="exact"/>
      </w:pPr>
    </w:p>
    <w:p>
      <w:pPr>
        <w:spacing w:after="0" w:line="240" w:lineRule="exact"/>
      </w:pPr>
    </w:p>
    <w:p>
      <w:pPr>
        <w:spacing w:after="0" w:line="240" w:lineRule="exact"/>
      </w:pPr>
    </w:p>
    <w:p>
      <w:pPr>
        <w:spacing w:after="0" w:line="240" w:lineRule="exact"/>
      </w:pPr>
    </w:p>
    <w:p>
      <w:pPr>
        <w:spacing w:after="0" w:line="240" w:lineRule="exact"/>
      </w:pPr>
      <w:r>
        <w:t>Визирует:</w:t>
      </w:r>
    </w:p>
    <w:p>
      <w:pPr>
        <w:spacing w:after="0" w:line="240" w:lineRule="exact"/>
      </w:pPr>
      <w:r>
        <w:t xml:space="preserve">Председатель комитета </w:t>
      </w:r>
      <w:proofErr w:type="gramStart"/>
      <w:r>
        <w:t>имущественных</w:t>
      </w:r>
      <w:proofErr w:type="gramEnd"/>
      <w:r>
        <w:t xml:space="preserve"> </w:t>
      </w:r>
    </w:p>
    <w:p>
      <w:pPr>
        <w:spacing w:after="0" w:line="240" w:lineRule="exact"/>
      </w:pPr>
      <w:r>
        <w:t xml:space="preserve">отношений администрации города-курорта Кисловодска               </w:t>
      </w:r>
      <w:proofErr w:type="spellStart"/>
      <w:r>
        <w:t>М.М.Войтов</w:t>
      </w:r>
      <w:proofErr w:type="spellEnd"/>
    </w:p>
    <w:p>
      <w:pPr>
        <w:spacing w:after="0" w:line="240" w:lineRule="exact"/>
      </w:pPr>
    </w:p>
    <w:tbl>
      <w:tblPr>
        <w:tblpPr w:leftFromText="180" w:rightFromText="180" w:vertAnchor="text" w:horzAnchor="margin" w:tblpY="-5597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>
        <w:trPr>
          <w:trHeight w:val="4536"/>
        </w:trPr>
        <w:tc>
          <w:tcPr>
            <w:tcW w:w="4785" w:type="dxa"/>
          </w:tcPr>
          <w:p>
            <w:pPr>
              <w:spacing w:after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br w:type="page"/>
            </w:r>
            <w:r>
              <w:rPr>
                <w:rFonts w:eastAsia="Times New Roman" w:cs="Times New Roman"/>
                <w:lang w:eastAsia="ru-RU"/>
              </w:rPr>
              <w:br w:type="page"/>
            </w:r>
            <w:r>
              <w:rPr>
                <w:rFonts w:eastAsia="Times New Roman" w:cs="Times New Roman"/>
                <w:lang w:eastAsia="ru-RU"/>
              </w:rPr>
              <w:br w:type="page"/>
            </w:r>
          </w:p>
          <w:p>
            <w:pPr>
              <w:spacing w:after="0"/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</w:pPr>
          </w:p>
          <w:p>
            <w:pPr>
              <w:spacing w:after="0"/>
              <w:jc w:val="center"/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00075" cy="733425"/>
                  <wp:effectExtent l="19050" t="0" r="9525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КОМИТЕТ</w:t>
            </w:r>
          </w:p>
          <w:p>
            <w:pPr>
              <w:tabs>
                <w:tab w:val="left" w:pos="6135"/>
              </w:tabs>
              <w:spacing w:after="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ИМУЩЕСТВЕННЫХ</w:t>
            </w:r>
          </w:p>
          <w:p>
            <w:pPr>
              <w:tabs>
                <w:tab w:val="left" w:pos="5715"/>
              </w:tabs>
              <w:spacing w:after="0"/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ОТНОШЕНИЙ</w:t>
            </w:r>
          </w:p>
          <w:p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АДМИНИСТРАЦИИ</w:t>
            </w:r>
          </w:p>
          <w:p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ГОРОДА-КУРОРТА КИСЛОВОДСКА</w:t>
            </w:r>
          </w:p>
          <w:p>
            <w:pPr>
              <w:tabs>
                <w:tab w:val="left" w:pos="5975"/>
              </w:tabs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357000 г. Кисловодск</w:t>
            </w:r>
          </w:p>
          <w:p>
            <w:pPr>
              <w:tabs>
                <w:tab w:val="left" w:pos="6061"/>
              </w:tabs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пр. Победы, 25, тел. 2-22-72</w:t>
            </w:r>
          </w:p>
          <w:p>
            <w:pPr>
              <w:tabs>
                <w:tab w:val="left" w:pos="6061"/>
              </w:tabs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ИНН 2628009601/КПП 262801001</w:t>
            </w:r>
          </w:p>
          <w:p>
            <w:pPr>
              <w:tabs>
                <w:tab w:val="left" w:pos="6061"/>
              </w:tabs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ОГРН 1022601311281, ОКПО 22103108</w:t>
            </w:r>
          </w:p>
          <w:p>
            <w:pPr>
              <w:tabs>
                <w:tab w:val="left" w:pos="6061"/>
              </w:tabs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____________    №  ____________</w:t>
            </w:r>
          </w:p>
          <w:p>
            <w:pPr>
              <w:spacing w:after="0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785" w:type="dxa"/>
          </w:tcPr>
          <w:p>
            <w:pPr>
              <w:spacing w:after="0"/>
              <w:rPr>
                <w:rFonts w:eastAsia="Times New Roman" w:cs="Times New Roman"/>
                <w:bCs/>
                <w:color w:val="000000"/>
                <w:spacing w:val="-1"/>
                <w:lang w:eastAsia="ru-RU"/>
              </w:rPr>
            </w:pPr>
          </w:p>
          <w:p>
            <w:pPr>
              <w:spacing w:after="0"/>
              <w:rPr>
                <w:rFonts w:eastAsia="Times New Roman" w:cs="Times New Roman"/>
                <w:bCs/>
                <w:color w:val="000000"/>
                <w:spacing w:val="-1"/>
                <w:lang w:eastAsia="ru-RU"/>
              </w:rPr>
            </w:pPr>
          </w:p>
          <w:p>
            <w:pPr>
              <w:spacing w:after="0"/>
              <w:rPr>
                <w:rFonts w:eastAsia="Times New Roman" w:cs="Times New Roman"/>
                <w:bCs/>
                <w:color w:val="000000"/>
                <w:spacing w:val="-1"/>
                <w:lang w:eastAsia="ru-RU"/>
              </w:rPr>
            </w:pPr>
          </w:p>
          <w:p>
            <w:pPr>
              <w:spacing w:after="0"/>
              <w:rPr>
                <w:rFonts w:eastAsia="Times New Roman" w:cs="Times New Roman"/>
                <w:bCs/>
                <w:color w:val="000000"/>
                <w:spacing w:val="-1"/>
                <w:lang w:eastAsia="ru-RU"/>
              </w:rPr>
            </w:pPr>
          </w:p>
          <w:p>
            <w:pPr>
              <w:spacing w:after="0"/>
              <w:rPr>
                <w:rFonts w:eastAsia="Times New Roman" w:cs="Times New Roman"/>
                <w:bCs/>
                <w:color w:val="000000"/>
                <w:spacing w:val="-1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pacing w:val="-1"/>
                <w:lang w:eastAsia="ru-RU"/>
              </w:rPr>
              <w:t xml:space="preserve">            </w:t>
            </w:r>
          </w:p>
          <w:p>
            <w:pPr>
              <w:spacing w:after="0"/>
              <w:rPr>
                <w:rFonts w:eastAsia="Times New Roman" w:cs="Times New Roman"/>
                <w:b/>
                <w:color w:val="000000"/>
                <w:spacing w:val="-8"/>
                <w:lang w:eastAsia="ru-RU"/>
              </w:rPr>
            </w:pPr>
          </w:p>
        </w:tc>
      </w:tr>
    </w:tbl>
    <w:p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ПОЯСНИТЕЛЬНАЯ ЗАПИСКА</w:t>
      </w:r>
    </w:p>
    <w:p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проекту решения Думы города-курорта Кисловодска</w:t>
      </w:r>
    </w:p>
    <w:p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«Об утверждении Положения о комитете имущественных отношений администрации города-курорта Кисловодска»</w:t>
      </w:r>
    </w:p>
    <w:p>
      <w:pPr>
        <w:spacing w:after="0" w:line="240" w:lineRule="exact"/>
        <w:jc w:val="center"/>
        <w:rPr>
          <w:rFonts w:eastAsia="Times New Roman" w:cs="Times New Roman"/>
          <w:szCs w:val="28"/>
          <w:lang w:eastAsia="ru-RU"/>
        </w:rPr>
      </w:pPr>
    </w:p>
    <w:p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 xml:space="preserve">Проект решения Думы города – курорта Кисловодска </w:t>
      </w:r>
      <w:r>
        <w:rPr>
          <w:rFonts w:eastAsia="Times New Roman" w:cs="Times New Roman"/>
          <w:szCs w:val="28"/>
          <w:lang w:eastAsia="ru-RU"/>
        </w:rPr>
        <w:t xml:space="preserve">«Об утверждении Положения о комитете имущественных отношений администрации города-курорта Кисловодска»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выносится на заседание Думы города - курорта </w:t>
      </w:r>
      <w:r>
        <w:rPr>
          <w:rFonts w:eastAsia="Times New Roman" w:cs="Times New Roman"/>
          <w:szCs w:val="28"/>
          <w:lang w:eastAsia="ru-RU"/>
        </w:rPr>
        <w:t>Кисловодска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 соответствии Гражданским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 Ставропольском крае», Уставом городского округа города-курорта Кисловодска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Ставропольского края.</w:t>
      </w:r>
    </w:p>
    <w:p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Проект решения Думы города-курорта Кисловодска подготовлен в связи с внесенными изменениями Федеральный закон от 06.10.2003 № 131-ФЗ «Об общих принципах организации местного самоуправления в Российской Федерации», а именно в ст. 16 в части дополнения перечня вопросов местного значения муниципального, городского округа.</w:t>
      </w:r>
    </w:p>
    <w:p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  <w:t xml:space="preserve">К полномочиям органов местного самоуправления отнесено </w:t>
      </w:r>
      <w:r>
        <w:rPr>
          <w:rFonts w:cs="Times New Roman"/>
          <w:szCs w:val="28"/>
        </w:rPr>
        <w:t xml:space="preserve">принятие решений и проведение на территории муниципального, городского округа мероприятий по </w:t>
      </w:r>
      <w:hyperlink r:id="rId20" w:history="1">
        <w:r>
          <w:rPr>
            <w:rFonts w:cs="Times New Roman"/>
            <w:szCs w:val="28"/>
          </w:rPr>
          <w:t>выявлению</w:t>
        </w:r>
      </w:hyperlink>
      <w:r>
        <w:rPr>
          <w:rFonts w:cs="Times New Roman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 xml:space="preserve">Также в Положение Комитета приведено в соответствии с Земельным кодексом РФ, в части полномочий по заключению соглашений об установлении сервитутов в отношении земельных участков, находящихся в муниципальной собственности, полномочий по заключению договоров аренды земельных участков, договоров хозяйственного ведения, оперативного управления.  </w:t>
      </w:r>
    </w:p>
    <w:p>
      <w:pPr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 w:val="22"/>
        </w:rPr>
      </w:pPr>
    </w:p>
    <w:p>
      <w:pPr>
        <w:autoSpaceDE w:val="0"/>
        <w:autoSpaceDN w:val="0"/>
        <w:adjustRightInd w:val="0"/>
        <w:spacing w:after="0"/>
        <w:outlineLvl w:val="0"/>
        <w:rPr>
          <w:rFonts w:cs="Times New Roman"/>
          <w:b/>
          <w:bCs/>
          <w:sz w:val="22"/>
        </w:rPr>
      </w:pPr>
    </w:p>
    <w:p>
      <w:pPr>
        <w:spacing w:after="0" w:line="240" w:lineRule="exact"/>
        <w:ind w:right="-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Председатель комитета</w:t>
      </w:r>
    </w:p>
    <w:p>
      <w:pPr>
        <w:spacing w:after="0" w:line="240" w:lineRule="exact"/>
        <w:ind w:right="-142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имущественных отношений               </w:t>
      </w:r>
    </w:p>
    <w:p>
      <w:pPr>
        <w:spacing w:after="0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города-курорта Кисловодска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М.М.Войтов</w:t>
      </w:r>
      <w:proofErr w:type="spellEnd"/>
    </w:p>
    <w:p>
      <w:pPr>
        <w:spacing w:after="0" w:line="240" w:lineRule="exact"/>
      </w:pPr>
    </w:p>
    <w:p>
      <w:bookmarkStart w:id="1" w:name="_GoBack"/>
      <w:bookmarkEnd w:id="1"/>
    </w:p>
    <w:sectPr>
      <w:pgSz w:w="11906" w:h="16838" w:code="9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BCCA8CAAC5B9E65357E1E8AC6963B2600140DCAB2CAE5B498AF67361A3810F1BCACE9B0FC5E4BF515B1AA17401438EFD0A06AC7CE81D967050E31VAH2M" TargetMode="External"/><Relationship Id="rId13" Type="http://schemas.openxmlformats.org/officeDocument/2006/relationships/hyperlink" Target="consultantplus://offline/ref=DD1BCCA8CAAC5B9E65357E1E8AC6963B2600140DCAB1C4E9B29FAF67361A3810F1BCACE9B0FC5E4BF515B0A217401438EFD0A06AC7CE81D967050E31VAH2M" TargetMode="External"/><Relationship Id="rId18" Type="http://schemas.openxmlformats.org/officeDocument/2006/relationships/hyperlink" Target="consultantplus://offline/ref=DD1BCCA8CAAC5B9E65357E0889AAC83122034205C8B4C6BBEECBA930694A3E45A3FCF2B0F1BF4D4AFD0BB3AB16V4H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D1BCCA8CAAC5B9E65357E0889AAC83122034303C8B0C6BBEECBA930694A3E45A3FCF2B0F1BF4D4AFD0BB3AB16V4HAM" TargetMode="External"/><Relationship Id="rId12" Type="http://schemas.openxmlformats.org/officeDocument/2006/relationships/hyperlink" Target="consultantplus://offline/ref=DD1BCCA8CAAC5B9E65357E1E8AC6963B2600140DCFB5CEE9B094F26D3E433412F6B3F3FEB7B5524AF515B3A21F1F112DFE88AF6FDED089CF7B070CV3H2M" TargetMode="External"/><Relationship Id="rId17" Type="http://schemas.openxmlformats.org/officeDocument/2006/relationships/hyperlink" Target="consultantplus://offline/ref=DD1BCCA8CAAC5B9E65357E1E8AC6963B2600140DCAB2CAE5B498AF67361A3810F1BCACE9B0FC5E4BF515B1AA17401438EFD0A06AC7CE81D967050E31VAH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864EB6FECE60C5274387EC6F9A17A0C8C23AB78190A680D12AC9A5762E1A3E1FD71404F4EDFFC668427AC64629465D2B3CA1CB60AB26BCzCJ5R" TargetMode="External"/><Relationship Id="rId20" Type="http://schemas.openxmlformats.org/officeDocument/2006/relationships/hyperlink" Target="consultantplus://offline/ref=03C914F4BD7BAE178C041E76FCEF6F8B96048434A4CDB099036DCFFCAA7B4D56902CD6FA5FEA1E86077986A6BF3540F3F4369AADB2022D1DLDE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BCCA8CAAC5B9E65357E0889AAC83122034205C8B4C6BBEECBA930694A3E45A3FCF2B0F1BF4D4AFD0BB3AB16V4HAM" TargetMode="External"/><Relationship Id="rId11" Type="http://schemas.openxmlformats.org/officeDocument/2006/relationships/hyperlink" Target="consultantplus://offline/ref=DD1BCCA8CAAC5B9E65357E1E8AC6963B2600140DCFB5CEE9B094F26D3E433412F6B3F3FEB7B5524AF515B3A31F1F112DFE88AF6FDED089CF7B070CV3H2M" TargetMode="External"/><Relationship Id="rId5" Type="http://schemas.openxmlformats.org/officeDocument/2006/relationships/hyperlink" Target="consultantplus://offline/ref=DD1BCCA8CAAC5B9E65357E0889AAC83123034D05C0E691B9BF9EA735611A6455A7B5A5BAEDB85B54F715B3VAHAM" TargetMode="External"/><Relationship Id="rId15" Type="http://schemas.openxmlformats.org/officeDocument/2006/relationships/hyperlink" Target="consultantplus://offline/ref=DD1BCCA8CAAC5B9E65357E1E8AC6963B2600140DCAB2CAE5B498AF67361A3810F1BCACE9B0FC5E4BF515B1AA17401438EFD0A06AC7CE81D967050E31VAH2M" TargetMode="External"/><Relationship Id="rId10" Type="http://schemas.openxmlformats.org/officeDocument/2006/relationships/hyperlink" Target="consultantplus://offline/ref=DD1BCCA8CAAC5B9E65357E1E8AC6963B2600140DCAB1C4E9B29FAF67361A3810F1BCACE9B0FC5E4BF515B1AA1C401438EFD0A06AC7CE81D967050E31VAH2M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BCCA8CAAC5B9E65357E1E8AC6963B2600140DCAB2CAE5B498AF67361A3810F1BCACE9B0FC5E4BF515B1AA17401438EFD0A06AC7CE81D967050E31VAH2M" TargetMode="External"/><Relationship Id="rId14" Type="http://schemas.openxmlformats.org/officeDocument/2006/relationships/hyperlink" Target="consultantplus://offline/ref=DD1BCCA8CAAC5B9E65357E0889AAC83122034308C3B4C6BBEECBA930694A3E45A3FCF2B0F1BF4D4AFD0BB3AB16V4H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4070</Words>
  <Characters>23205</Characters>
  <Application>Microsoft Office Word</Application>
  <DocSecurity>0</DocSecurity>
  <Lines>193</Lines>
  <Paragraphs>54</Paragraphs>
  <ScaleCrop>false</ScaleCrop>
  <Company/>
  <LinksUpToDate>false</LinksUpToDate>
  <CharactersWithSpaces>27221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2021-10-20T07:32:00Z</dcterms:created>
  <dcterms:modified xsi:type="dcterms:W3CDTF">2021-10-20T07:32:00Z</dcterms:modified>
</cp:coreProperties>
</file>