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82" w:rsidRDefault="00516F82" w:rsidP="00516F82">
      <w:pPr>
        <w:spacing w:before="240" w:line="360" w:lineRule="auto"/>
        <w:ind w:left="5245"/>
        <w:rPr>
          <w:sz w:val="28"/>
          <w:lang w:val="ru-RU"/>
        </w:rPr>
      </w:pPr>
      <w:r>
        <w:rPr>
          <w:noProof/>
          <w:lang w:val="ru-RU" w:eastAsia="ru-RU"/>
        </w:rPr>
        <mc:AlternateContent>
          <mc:Choice Requires="wps">
            <w:drawing>
              <wp:anchor distT="0" distB="0" distL="114935" distR="114935" simplePos="0" relativeHeight="251659264" behindDoc="0" locked="0" layoutInCell="1" allowOverlap="1" wp14:anchorId="647283B5" wp14:editId="1833AB92">
                <wp:simplePos x="0" y="0"/>
                <wp:positionH relativeFrom="column">
                  <wp:posOffset>-307975</wp:posOffset>
                </wp:positionH>
                <wp:positionV relativeFrom="paragraph">
                  <wp:posOffset>5716</wp:posOffset>
                </wp:positionV>
                <wp:extent cx="3230880" cy="31051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105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F82" w:rsidRDefault="00516F82" w:rsidP="00516F82">
                            <w:pPr>
                              <w:jc w:val="center"/>
                              <w:rPr>
                                <w:b/>
                                <w:sz w:val="28"/>
                              </w:rPr>
                            </w:pPr>
                            <w:r w:rsidRPr="009746B9">
                              <w:rPr>
                                <w:noProof/>
                                <w:lang w:val="ru-RU" w:eastAsia="ru-RU"/>
                              </w:rPr>
                              <w:drawing>
                                <wp:inline distT="0" distB="0" distL="0" distR="0" wp14:anchorId="240017D1" wp14:editId="329E827F">
                                  <wp:extent cx="5429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516F82" w:rsidRPr="006317E5" w:rsidRDefault="00516F82" w:rsidP="00516F82">
                            <w:pPr>
                              <w:jc w:val="center"/>
                              <w:rPr>
                                <w:b/>
                                <w:caps/>
                                <w:sz w:val="36"/>
                                <w:lang w:val="ru-RU"/>
                              </w:rPr>
                            </w:pPr>
                            <w:r>
                              <w:rPr>
                                <w:b/>
                                <w:caps/>
                                <w:sz w:val="36"/>
                                <w:lang w:val="ru-RU"/>
                              </w:rPr>
                              <w:t>Глава</w:t>
                            </w:r>
                          </w:p>
                          <w:p w:rsidR="00516F82" w:rsidRDefault="00516F82" w:rsidP="00516F82">
                            <w:pPr>
                              <w:pStyle w:val="5"/>
                              <w:jc w:val="center"/>
                              <w:rPr>
                                <w:sz w:val="24"/>
                                <w:szCs w:val="24"/>
                              </w:rPr>
                            </w:pPr>
                            <w:r>
                              <w:rPr>
                                <w:sz w:val="24"/>
                                <w:szCs w:val="24"/>
                              </w:rPr>
                              <w:t>ГОРОДА-КУРОРТА КИСЛОВОДСКА</w:t>
                            </w:r>
                          </w:p>
                          <w:p w:rsidR="00516F82" w:rsidRDefault="00516F82" w:rsidP="00516F82">
                            <w:pPr>
                              <w:pStyle w:val="5"/>
                              <w:jc w:val="center"/>
                              <w:rPr>
                                <w:sz w:val="24"/>
                                <w:szCs w:val="24"/>
                              </w:rPr>
                            </w:pPr>
                            <w:r>
                              <w:rPr>
                                <w:sz w:val="24"/>
                                <w:szCs w:val="24"/>
                              </w:rPr>
                              <w:t>СТАВРОПОЛЬСКОГО КРАЯ</w:t>
                            </w:r>
                          </w:p>
                          <w:p w:rsidR="00516F82" w:rsidRPr="006317E5" w:rsidRDefault="00516F82" w:rsidP="00516F82">
                            <w:pPr>
                              <w:jc w:val="center"/>
                              <w:rPr>
                                <w:sz w:val="18"/>
                                <w:szCs w:val="18"/>
                                <w:lang w:val="ru-RU"/>
                              </w:rPr>
                            </w:pPr>
                            <w:r w:rsidRPr="006317E5">
                              <w:rPr>
                                <w:sz w:val="18"/>
                                <w:szCs w:val="18"/>
                                <w:lang w:val="ru-RU"/>
                              </w:rPr>
                              <w:t>пр.Победы,25, город-курорт Кисловодск,357700</w:t>
                            </w:r>
                          </w:p>
                          <w:p w:rsidR="00516F82" w:rsidRPr="006317E5" w:rsidRDefault="00516F82" w:rsidP="00516F82">
                            <w:pPr>
                              <w:jc w:val="center"/>
                              <w:rPr>
                                <w:sz w:val="18"/>
                                <w:szCs w:val="18"/>
                                <w:lang w:val="ru-RU"/>
                              </w:rPr>
                            </w:pPr>
                            <w:r w:rsidRPr="006317E5">
                              <w:rPr>
                                <w:sz w:val="18"/>
                                <w:szCs w:val="18"/>
                                <w:lang w:val="ru-RU"/>
                              </w:rPr>
                              <w:t>тел. (887937) 2-00-20, факс (887937) 2-41-89</w:t>
                            </w:r>
                          </w:p>
                          <w:p w:rsidR="00516F82" w:rsidRPr="006317E5" w:rsidRDefault="00516F82" w:rsidP="00516F82">
                            <w:pPr>
                              <w:jc w:val="center"/>
                              <w:rPr>
                                <w:sz w:val="18"/>
                                <w:szCs w:val="18"/>
                                <w:lang w:val="ru-RU"/>
                              </w:rPr>
                            </w:pPr>
                            <w:r w:rsidRPr="006317E5">
                              <w:rPr>
                                <w:sz w:val="18"/>
                                <w:szCs w:val="18"/>
                                <w:lang w:val="ru-RU"/>
                              </w:rPr>
                              <w:t>Е-</w:t>
                            </w:r>
                            <w:r>
                              <w:rPr>
                                <w:sz w:val="18"/>
                                <w:szCs w:val="18"/>
                                <w:lang w:val="en-US"/>
                              </w:rPr>
                              <w:t>mail</w:t>
                            </w:r>
                            <w:r w:rsidRPr="006317E5">
                              <w:rPr>
                                <w:sz w:val="18"/>
                                <w:szCs w:val="18"/>
                                <w:lang w:val="ru-RU"/>
                              </w:rPr>
                              <w:t xml:space="preserve">: </w:t>
                            </w:r>
                            <w:r w:rsidRPr="00212A7A">
                              <w:rPr>
                                <w:sz w:val="18"/>
                                <w:szCs w:val="18"/>
                              </w:rPr>
                              <w:t>glava</w:t>
                            </w:r>
                            <w:r w:rsidRPr="006317E5">
                              <w:rPr>
                                <w:sz w:val="18"/>
                                <w:szCs w:val="18"/>
                                <w:lang w:val="ru-RU"/>
                              </w:rPr>
                              <w:t>1@</w:t>
                            </w:r>
                            <w:r w:rsidRPr="00212A7A">
                              <w:rPr>
                                <w:sz w:val="18"/>
                                <w:szCs w:val="18"/>
                              </w:rPr>
                              <w:t>bk</w:t>
                            </w:r>
                            <w:r w:rsidRPr="006317E5">
                              <w:rPr>
                                <w:sz w:val="18"/>
                                <w:szCs w:val="18"/>
                                <w:lang w:val="ru-RU"/>
                              </w:rPr>
                              <w:t>.</w:t>
                            </w:r>
                            <w:r w:rsidRPr="00212A7A">
                              <w:rPr>
                                <w:sz w:val="18"/>
                                <w:szCs w:val="18"/>
                              </w:rPr>
                              <w:t>ru</w:t>
                            </w:r>
                          </w:p>
                          <w:p w:rsidR="00516F82" w:rsidRPr="00621CC0" w:rsidRDefault="00516F82" w:rsidP="00516F82">
                            <w:pPr>
                              <w:jc w:val="center"/>
                              <w:rPr>
                                <w:sz w:val="18"/>
                                <w:szCs w:val="18"/>
                                <w:lang w:val="ru-RU"/>
                              </w:rPr>
                            </w:pPr>
                            <w:r w:rsidRPr="00621CC0">
                              <w:rPr>
                                <w:sz w:val="18"/>
                                <w:szCs w:val="18"/>
                                <w:lang w:val="ru-RU"/>
                              </w:rPr>
                              <w:t>ОГРН 1022601316418, ОКПО 04021565</w:t>
                            </w:r>
                          </w:p>
                          <w:p w:rsidR="00516F82" w:rsidRPr="004B0180" w:rsidRDefault="00516F82" w:rsidP="00516F82">
                            <w:pPr>
                              <w:jc w:val="center"/>
                              <w:rPr>
                                <w:sz w:val="18"/>
                                <w:szCs w:val="18"/>
                                <w:lang w:val="ru-RU"/>
                              </w:rPr>
                            </w:pPr>
                            <w:r w:rsidRPr="00621CC0">
                              <w:rPr>
                                <w:sz w:val="18"/>
                                <w:szCs w:val="18"/>
                                <w:lang w:val="ru-RU"/>
                              </w:rPr>
                              <w:t>ИНН/КПП 2628016302/262801001</w:t>
                            </w:r>
                          </w:p>
                          <w:p w:rsidR="00516F82" w:rsidRPr="004B0180" w:rsidRDefault="00516F82" w:rsidP="00516F82">
                            <w:pPr>
                              <w:jc w:val="center"/>
                              <w:rPr>
                                <w:sz w:val="18"/>
                                <w:szCs w:val="18"/>
                                <w:lang w:val="ru-RU"/>
                              </w:rPr>
                            </w:pPr>
                          </w:p>
                          <w:p w:rsidR="00516F82" w:rsidRPr="00097BA0" w:rsidRDefault="00516F82" w:rsidP="00516F82">
                            <w:pPr>
                              <w:spacing w:line="360" w:lineRule="auto"/>
                              <w:jc w:val="center"/>
                              <w:rPr>
                                <w:sz w:val="22"/>
                                <w:lang w:val="ru-RU"/>
                              </w:rPr>
                            </w:pPr>
                            <w:r>
                              <w:rPr>
                                <w:sz w:val="22"/>
                                <w:lang w:val="ru-RU"/>
                              </w:rPr>
                              <w:t>_______________</w:t>
                            </w:r>
                            <w:r w:rsidRPr="00097BA0">
                              <w:rPr>
                                <w:sz w:val="22"/>
                                <w:lang w:val="ru-RU"/>
                              </w:rPr>
                              <w:t>_№_________________</w:t>
                            </w:r>
                          </w:p>
                          <w:p w:rsidR="00516F82" w:rsidRPr="00097BA0" w:rsidRDefault="00516F82" w:rsidP="00516F82">
                            <w:pPr>
                              <w:spacing w:line="360" w:lineRule="auto"/>
                              <w:jc w:val="center"/>
                              <w:rPr>
                                <w:b/>
                                <w:lang w:val="ru-RU"/>
                              </w:rPr>
                            </w:pPr>
                            <w:r w:rsidRPr="00097BA0">
                              <w:rPr>
                                <w:sz w:val="22"/>
                                <w:lang w:val="ru-RU"/>
                              </w:rPr>
                              <w:t>На №</w:t>
                            </w:r>
                            <w:r w:rsidR="005B6D64">
                              <w:rPr>
                                <w:sz w:val="22"/>
                                <w:u w:val="single"/>
                                <w:lang w:val="ru-RU"/>
                              </w:rPr>
                              <w:t xml:space="preserve"> </w:t>
                            </w:r>
                            <w:r w:rsidR="00564E7D">
                              <w:rPr>
                                <w:sz w:val="22"/>
                                <w:u w:val="single"/>
                                <w:lang w:val="ru-RU"/>
                              </w:rPr>
                              <w:t xml:space="preserve">  </w:t>
                            </w:r>
                            <w:r w:rsidR="00CD66B6">
                              <w:rPr>
                                <w:sz w:val="22"/>
                                <w:u w:val="single"/>
                                <w:lang w:val="ru-RU"/>
                              </w:rPr>
                              <w:t xml:space="preserve">                 </w:t>
                            </w:r>
                            <w:r w:rsidR="00564E7D">
                              <w:rPr>
                                <w:sz w:val="22"/>
                                <w:u w:val="single"/>
                                <w:lang w:val="ru-RU"/>
                              </w:rPr>
                              <w:t xml:space="preserve"> </w:t>
                            </w:r>
                            <w:r w:rsidR="008C41E3">
                              <w:rPr>
                                <w:sz w:val="22"/>
                                <w:u w:val="single"/>
                                <w:lang w:val="ru-RU"/>
                              </w:rPr>
                              <w:t xml:space="preserve">  </w:t>
                            </w:r>
                            <w:r>
                              <w:rPr>
                                <w:sz w:val="22"/>
                                <w:lang w:val="ru-RU"/>
                              </w:rPr>
                              <w:t>от</w:t>
                            </w:r>
                            <w:r w:rsidR="00D166B9">
                              <w:rPr>
                                <w:sz w:val="22"/>
                                <w:u w:val="single"/>
                                <w:lang w:val="ru-RU"/>
                              </w:rPr>
                              <w:t xml:space="preserve">      </w:t>
                            </w:r>
                            <w:r w:rsidR="00CD66B6">
                              <w:rPr>
                                <w:sz w:val="22"/>
                                <w:u w:val="single"/>
                                <w:lang w:val="ru-RU"/>
                              </w:rPr>
                              <w:t xml:space="preserve">                  </w:t>
                            </w:r>
                            <w:r w:rsidR="00564E7D">
                              <w:rPr>
                                <w:sz w:val="22"/>
                                <w:u w:val="single"/>
                                <w:lang w:val="ru-RU"/>
                              </w:rPr>
                              <w:t xml:space="preserve"> </w:t>
                            </w:r>
                            <w:r w:rsidR="00D166B9">
                              <w:rPr>
                                <w:sz w:val="22"/>
                                <w:u w:val="single"/>
                                <w:lang w:val="ru-RU"/>
                              </w:rPr>
                              <w:t xml:space="preserve"> </w:t>
                            </w:r>
                            <w:r>
                              <w:rPr>
                                <w:sz w:val="22"/>
                                <w:u w:val="single"/>
                                <w:lang w:val="ru-RU"/>
                              </w:rPr>
                              <w:t xml:space="preserve">        </w:t>
                            </w:r>
                            <w:r w:rsidRPr="009F1561">
                              <w:rPr>
                                <w:color w:val="FFFFFF" w:themeColor="background1"/>
                                <w:sz w:val="22"/>
                                <w:u w:val="single"/>
                                <w:lang w:val="ru-RU"/>
                              </w:rPr>
                              <w:t>.</w:t>
                            </w:r>
                          </w:p>
                          <w:p w:rsidR="007F2CA3" w:rsidRPr="001472AF" w:rsidRDefault="00DB473C" w:rsidP="007F2CA3">
                            <w:pPr>
                              <w:spacing w:line="240" w:lineRule="exact"/>
                              <w:ind w:left="420"/>
                              <w:rPr>
                                <w:sz w:val="28"/>
                                <w:szCs w:val="24"/>
                                <w:lang w:val="ru-RU"/>
                              </w:rPr>
                            </w:pPr>
                            <w:r>
                              <w:rPr>
                                <w:sz w:val="28"/>
                                <w:szCs w:val="24"/>
                                <w:lang w:val="ru-RU"/>
                              </w:rPr>
                              <w:t xml:space="preserve">О </w:t>
                            </w:r>
                            <w:r w:rsidR="00615B50">
                              <w:rPr>
                                <w:sz w:val="28"/>
                                <w:szCs w:val="24"/>
                                <w:lang w:val="ru-RU"/>
                              </w:rPr>
                              <w:t>направлении проекта Генерального плана городского округа города-курорта Кисловодска</w:t>
                            </w:r>
                          </w:p>
                          <w:p w:rsidR="00A157C3" w:rsidRPr="00A157C3" w:rsidRDefault="00A157C3" w:rsidP="00564E7D">
                            <w:pPr>
                              <w:tabs>
                                <w:tab w:val="left" w:pos="567"/>
                              </w:tabs>
                              <w:spacing w:line="240" w:lineRule="exact"/>
                              <w:rPr>
                                <w:sz w:val="28"/>
                                <w:szCs w:val="24"/>
                                <w:lang w:val="ru-RU"/>
                              </w:rPr>
                            </w:pPr>
                          </w:p>
                          <w:p w:rsidR="00516F82" w:rsidRPr="00A157C3" w:rsidRDefault="00516F82" w:rsidP="00516F82">
                            <w:pPr>
                              <w:rPr>
                                <w:sz w:val="24"/>
                                <w:szCs w:val="24"/>
                                <w:lang w:val="ru-RU"/>
                              </w:rPr>
                            </w:pPr>
                          </w:p>
                          <w:p w:rsidR="00516F82" w:rsidRPr="00097BA0" w:rsidRDefault="00516F82" w:rsidP="00516F82">
                            <w:pP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283B5" id="_x0000_t202" coordsize="21600,21600" o:spt="202" path="m,l,21600r21600,l21600,xe">
                <v:stroke joinstyle="miter"/>
                <v:path gradientshapeok="t" o:connecttype="rect"/>
              </v:shapetype>
              <v:shape id="Надпись 2" o:spid="_x0000_s1026" type="#_x0000_t202" style="position:absolute;left:0;text-align:left;margin-left:-24.25pt;margin-top:.45pt;width:254.4pt;height:2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" stroked="f">
                <v:fill opacity="0"/>
                <v:textbox inset="0,0,0,0">
                  <w:txbxContent>
                    <w:p w:rsidR="00516F82" w:rsidRDefault="00516F82" w:rsidP="00516F82">
                      <w:pPr>
                        <w:jc w:val="center"/>
                        <w:rPr>
                          <w:b/>
                          <w:sz w:val="28"/>
                        </w:rPr>
                      </w:pPr>
                      <w:r w:rsidRPr="009746B9">
                        <w:rPr>
                          <w:noProof/>
                          <w:lang w:val="ru-RU" w:eastAsia="ru-RU"/>
                        </w:rPr>
                        <w:drawing>
                          <wp:inline distT="0" distB="0" distL="0" distR="0" wp14:anchorId="240017D1" wp14:editId="329E827F">
                            <wp:extent cx="5429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516F82" w:rsidRPr="006317E5" w:rsidRDefault="00516F82" w:rsidP="00516F82">
                      <w:pPr>
                        <w:jc w:val="center"/>
                        <w:rPr>
                          <w:b/>
                          <w:caps/>
                          <w:sz w:val="36"/>
                          <w:lang w:val="ru-RU"/>
                        </w:rPr>
                      </w:pPr>
                      <w:r>
                        <w:rPr>
                          <w:b/>
                          <w:caps/>
                          <w:sz w:val="36"/>
                          <w:lang w:val="ru-RU"/>
                        </w:rPr>
                        <w:t>Глава</w:t>
                      </w:r>
                    </w:p>
                    <w:p w:rsidR="00516F82" w:rsidRDefault="00516F82" w:rsidP="00516F82">
                      <w:pPr>
                        <w:pStyle w:val="5"/>
                        <w:jc w:val="center"/>
                        <w:rPr>
                          <w:sz w:val="24"/>
                          <w:szCs w:val="24"/>
                        </w:rPr>
                      </w:pPr>
                      <w:r>
                        <w:rPr>
                          <w:sz w:val="24"/>
                          <w:szCs w:val="24"/>
                        </w:rPr>
                        <w:t>ГОРОДА-КУРОРТА КИСЛОВОДСКА</w:t>
                      </w:r>
                    </w:p>
                    <w:p w:rsidR="00516F82" w:rsidRDefault="00516F82" w:rsidP="00516F82">
                      <w:pPr>
                        <w:pStyle w:val="5"/>
                        <w:jc w:val="center"/>
                        <w:rPr>
                          <w:sz w:val="24"/>
                          <w:szCs w:val="24"/>
                        </w:rPr>
                      </w:pPr>
                      <w:r>
                        <w:rPr>
                          <w:sz w:val="24"/>
                          <w:szCs w:val="24"/>
                        </w:rPr>
                        <w:t>СТАВРОПОЛЬСКОГО КРАЯ</w:t>
                      </w:r>
                    </w:p>
                    <w:p w:rsidR="00516F82" w:rsidRPr="006317E5" w:rsidRDefault="00516F82" w:rsidP="00516F82">
                      <w:pPr>
                        <w:jc w:val="center"/>
                        <w:rPr>
                          <w:sz w:val="18"/>
                          <w:szCs w:val="18"/>
                          <w:lang w:val="ru-RU"/>
                        </w:rPr>
                      </w:pPr>
                      <w:r w:rsidRPr="006317E5">
                        <w:rPr>
                          <w:sz w:val="18"/>
                          <w:szCs w:val="18"/>
                          <w:lang w:val="ru-RU"/>
                        </w:rPr>
                        <w:t>пр.Победы,25, город-курорт Кисловодск,357700</w:t>
                      </w:r>
                    </w:p>
                    <w:p w:rsidR="00516F82" w:rsidRPr="006317E5" w:rsidRDefault="00516F82" w:rsidP="00516F82">
                      <w:pPr>
                        <w:jc w:val="center"/>
                        <w:rPr>
                          <w:sz w:val="18"/>
                          <w:szCs w:val="18"/>
                          <w:lang w:val="ru-RU"/>
                        </w:rPr>
                      </w:pPr>
                      <w:r w:rsidRPr="006317E5">
                        <w:rPr>
                          <w:sz w:val="18"/>
                          <w:szCs w:val="18"/>
                          <w:lang w:val="ru-RU"/>
                        </w:rPr>
                        <w:t>тел. (887937) 2-00-20, факс (887937) 2-41-89</w:t>
                      </w:r>
                    </w:p>
                    <w:p w:rsidR="00516F82" w:rsidRPr="006317E5" w:rsidRDefault="00516F82" w:rsidP="00516F82">
                      <w:pPr>
                        <w:jc w:val="center"/>
                        <w:rPr>
                          <w:sz w:val="18"/>
                          <w:szCs w:val="18"/>
                          <w:lang w:val="ru-RU"/>
                        </w:rPr>
                      </w:pPr>
                      <w:r w:rsidRPr="006317E5">
                        <w:rPr>
                          <w:sz w:val="18"/>
                          <w:szCs w:val="18"/>
                          <w:lang w:val="ru-RU"/>
                        </w:rPr>
                        <w:t>Е-</w:t>
                      </w:r>
                      <w:r>
                        <w:rPr>
                          <w:sz w:val="18"/>
                          <w:szCs w:val="18"/>
                          <w:lang w:val="en-US"/>
                        </w:rPr>
                        <w:t>mail</w:t>
                      </w:r>
                      <w:r w:rsidRPr="006317E5">
                        <w:rPr>
                          <w:sz w:val="18"/>
                          <w:szCs w:val="18"/>
                          <w:lang w:val="ru-RU"/>
                        </w:rPr>
                        <w:t xml:space="preserve">: </w:t>
                      </w:r>
                      <w:r w:rsidRPr="00212A7A">
                        <w:rPr>
                          <w:sz w:val="18"/>
                          <w:szCs w:val="18"/>
                        </w:rPr>
                        <w:t>glava</w:t>
                      </w:r>
                      <w:r w:rsidRPr="006317E5">
                        <w:rPr>
                          <w:sz w:val="18"/>
                          <w:szCs w:val="18"/>
                          <w:lang w:val="ru-RU"/>
                        </w:rPr>
                        <w:t>1@</w:t>
                      </w:r>
                      <w:r w:rsidRPr="00212A7A">
                        <w:rPr>
                          <w:sz w:val="18"/>
                          <w:szCs w:val="18"/>
                        </w:rPr>
                        <w:t>bk</w:t>
                      </w:r>
                      <w:r w:rsidRPr="006317E5">
                        <w:rPr>
                          <w:sz w:val="18"/>
                          <w:szCs w:val="18"/>
                          <w:lang w:val="ru-RU"/>
                        </w:rPr>
                        <w:t>.</w:t>
                      </w:r>
                      <w:r w:rsidRPr="00212A7A">
                        <w:rPr>
                          <w:sz w:val="18"/>
                          <w:szCs w:val="18"/>
                        </w:rPr>
                        <w:t>ru</w:t>
                      </w:r>
                    </w:p>
                    <w:p w:rsidR="00516F82" w:rsidRPr="00621CC0" w:rsidRDefault="00516F82" w:rsidP="00516F82">
                      <w:pPr>
                        <w:jc w:val="center"/>
                        <w:rPr>
                          <w:sz w:val="18"/>
                          <w:szCs w:val="18"/>
                          <w:lang w:val="ru-RU"/>
                        </w:rPr>
                      </w:pPr>
                      <w:r w:rsidRPr="00621CC0">
                        <w:rPr>
                          <w:sz w:val="18"/>
                          <w:szCs w:val="18"/>
                          <w:lang w:val="ru-RU"/>
                        </w:rPr>
                        <w:t>ОГРН 1022601316418, ОКПО 04021565</w:t>
                      </w:r>
                    </w:p>
                    <w:p w:rsidR="00516F82" w:rsidRPr="004B0180" w:rsidRDefault="00516F82" w:rsidP="00516F82">
                      <w:pPr>
                        <w:jc w:val="center"/>
                        <w:rPr>
                          <w:sz w:val="18"/>
                          <w:szCs w:val="18"/>
                          <w:lang w:val="ru-RU"/>
                        </w:rPr>
                      </w:pPr>
                      <w:r w:rsidRPr="00621CC0">
                        <w:rPr>
                          <w:sz w:val="18"/>
                          <w:szCs w:val="18"/>
                          <w:lang w:val="ru-RU"/>
                        </w:rPr>
                        <w:t>ИНН/КПП 2628016302/262801001</w:t>
                      </w:r>
                    </w:p>
                    <w:p w:rsidR="00516F82" w:rsidRPr="004B0180" w:rsidRDefault="00516F82" w:rsidP="00516F82">
                      <w:pPr>
                        <w:jc w:val="center"/>
                        <w:rPr>
                          <w:sz w:val="18"/>
                          <w:szCs w:val="18"/>
                          <w:lang w:val="ru-RU"/>
                        </w:rPr>
                      </w:pPr>
                    </w:p>
                    <w:p w:rsidR="00516F82" w:rsidRPr="00097BA0" w:rsidRDefault="00516F82" w:rsidP="00516F82">
                      <w:pPr>
                        <w:spacing w:line="360" w:lineRule="auto"/>
                        <w:jc w:val="center"/>
                        <w:rPr>
                          <w:sz w:val="22"/>
                          <w:lang w:val="ru-RU"/>
                        </w:rPr>
                      </w:pPr>
                      <w:r>
                        <w:rPr>
                          <w:sz w:val="22"/>
                          <w:lang w:val="ru-RU"/>
                        </w:rPr>
                        <w:t>_______________</w:t>
                      </w:r>
                      <w:r w:rsidRPr="00097BA0">
                        <w:rPr>
                          <w:sz w:val="22"/>
                          <w:lang w:val="ru-RU"/>
                        </w:rPr>
                        <w:t>_№_________________</w:t>
                      </w:r>
                    </w:p>
                    <w:p w:rsidR="00516F82" w:rsidRPr="00097BA0" w:rsidRDefault="00516F82" w:rsidP="00516F82">
                      <w:pPr>
                        <w:spacing w:line="360" w:lineRule="auto"/>
                        <w:jc w:val="center"/>
                        <w:rPr>
                          <w:b/>
                          <w:lang w:val="ru-RU"/>
                        </w:rPr>
                      </w:pPr>
                      <w:r w:rsidRPr="00097BA0">
                        <w:rPr>
                          <w:sz w:val="22"/>
                          <w:lang w:val="ru-RU"/>
                        </w:rPr>
                        <w:t>На №</w:t>
                      </w:r>
                      <w:r w:rsidR="005B6D64">
                        <w:rPr>
                          <w:sz w:val="22"/>
                          <w:u w:val="single"/>
                          <w:lang w:val="ru-RU"/>
                        </w:rPr>
                        <w:t xml:space="preserve"> </w:t>
                      </w:r>
                      <w:r w:rsidR="00564E7D">
                        <w:rPr>
                          <w:sz w:val="22"/>
                          <w:u w:val="single"/>
                          <w:lang w:val="ru-RU"/>
                        </w:rPr>
                        <w:t xml:space="preserve">  </w:t>
                      </w:r>
                      <w:r w:rsidR="00CD66B6">
                        <w:rPr>
                          <w:sz w:val="22"/>
                          <w:u w:val="single"/>
                          <w:lang w:val="ru-RU"/>
                        </w:rPr>
                        <w:t xml:space="preserve">                 </w:t>
                      </w:r>
                      <w:r w:rsidR="00564E7D">
                        <w:rPr>
                          <w:sz w:val="22"/>
                          <w:u w:val="single"/>
                          <w:lang w:val="ru-RU"/>
                        </w:rPr>
                        <w:t xml:space="preserve"> </w:t>
                      </w:r>
                      <w:r w:rsidR="008C41E3">
                        <w:rPr>
                          <w:sz w:val="22"/>
                          <w:u w:val="single"/>
                          <w:lang w:val="ru-RU"/>
                        </w:rPr>
                        <w:t xml:space="preserve">  </w:t>
                      </w:r>
                      <w:r>
                        <w:rPr>
                          <w:sz w:val="22"/>
                          <w:lang w:val="ru-RU"/>
                        </w:rPr>
                        <w:t>от</w:t>
                      </w:r>
                      <w:r w:rsidR="00D166B9">
                        <w:rPr>
                          <w:sz w:val="22"/>
                          <w:u w:val="single"/>
                          <w:lang w:val="ru-RU"/>
                        </w:rPr>
                        <w:t xml:space="preserve">      </w:t>
                      </w:r>
                      <w:r w:rsidR="00CD66B6">
                        <w:rPr>
                          <w:sz w:val="22"/>
                          <w:u w:val="single"/>
                          <w:lang w:val="ru-RU"/>
                        </w:rPr>
                        <w:t xml:space="preserve">                  </w:t>
                      </w:r>
                      <w:r w:rsidR="00564E7D">
                        <w:rPr>
                          <w:sz w:val="22"/>
                          <w:u w:val="single"/>
                          <w:lang w:val="ru-RU"/>
                        </w:rPr>
                        <w:t xml:space="preserve"> </w:t>
                      </w:r>
                      <w:r w:rsidR="00D166B9">
                        <w:rPr>
                          <w:sz w:val="22"/>
                          <w:u w:val="single"/>
                          <w:lang w:val="ru-RU"/>
                        </w:rPr>
                        <w:t xml:space="preserve"> </w:t>
                      </w:r>
                      <w:r>
                        <w:rPr>
                          <w:sz w:val="22"/>
                          <w:u w:val="single"/>
                          <w:lang w:val="ru-RU"/>
                        </w:rPr>
                        <w:t xml:space="preserve">        </w:t>
                      </w:r>
                      <w:r w:rsidRPr="009F1561">
                        <w:rPr>
                          <w:color w:val="FFFFFF" w:themeColor="background1"/>
                          <w:sz w:val="22"/>
                          <w:u w:val="single"/>
                          <w:lang w:val="ru-RU"/>
                        </w:rPr>
                        <w:t>.</w:t>
                      </w:r>
                    </w:p>
                    <w:p w:rsidR="007F2CA3" w:rsidRPr="001472AF" w:rsidRDefault="00DB473C" w:rsidP="007F2CA3">
                      <w:pPr>
                        <w:spacing w:line="240" w:lineRule="exact"/>
                        <w:ind w:left="420"/>
                        <w:rPr>
                          <w:sz w:val="28"/>
                          <w:szCs w:val="24"/>
                          <w:lang w:val="ru-RU"/>
                        </w:rPr>
                      </w:pPr>
                      <w:r>
                        <w:rPr>
                          <w:sz w:val="28"/>
                          <w:szCs w:val="24"/>
                          <w:lang w:val="ru-RU"/>
                        </w:rPr>
                        <w:t xml:space="preserve">О </w:t>
                      </w:r>
                      <w:r w:rsidR="00615B50">
                        <w:rPr>
                          <w:sz w:val="28"/>
                          <w:szCs w:val="24"/>
                          <w:lang w:val="ru-RU"/>
                        </w:rPr>
                        <w:t>направлении проекта Генерального плана городского округа города-курорта Кисловодска</w:t>
                      </w:r>
                    </w:p>
                    <w:p w:rsidR="00A157C3" w:rsidRPr="00A157C3" w:rsidRDefault="00A157C3" w:rsidP="00564E7D">
                      <w:pPr>
                        <w:tabs>
                          <w:tab w:val="left" w:pos="567"/>
                        </w:tabs>
                        <w:spacing w:line="240" w:lineRule="exact"/>
                        <w:rPr>
                          <w:sz w:val="28"/>
                          <w:szCs w:val="24"/>
                          <w:lang w:val="ru-RU"/>
                        </w:rPr>
                      </w:pPr>
                    </w:p>
                    <w:p w:rsidR="00516F82" w:rsidRPr="00A157C3" w:rsidRDefault="00516F82" w:rsidP="00516F82">
                      <w:pPr>
                        <w:rPr>
                          <w:sz w:val="24"/>
                          <w:szCs w:val="24"/>
                          <w:lang w:val="ru-RU"/>
                        </w:rPr>
                      </w:pPr>
                    </w:p>
                    <w:p w:rsidR="00516F82" w:rsidRPr="00097BA0" w:rsidRDefault="00516F82" w:rsidP="00516F82">
                      <w:pPr>
                        <w:rPr>
                          <w:lang w:val="ru-RU"/>
                        </w:rPr>
                      </w:pPr>
                    </w:p>
                  </w:txbxContent>
                </v:textbox>
              </v:shape>
            </w:pict>
          </mc:Fallback>
        </mc:AlternateContent>
      </w:r>
    </w:p>
    <w:p w:rsidR="00864D8A" w:rsidRPr="00396C1E" w:rsidRDefault="00864D8A" w:rsidP="00864D8A">
      <w:pPr>
        <w:ind w:left="5103"/>
        <w:rPr>
          <w:sz w:val="28"/>
          <w:lang w:val="ru-RU"/>
        </w:rPr>
      </w:pPr>
    </w:p>
    <w:p w:rsidR="00615B50" w:rsidRDefault="00615B50" w:rsidP="006C50A6">
      <w:pPr>
        <w:ind w:left="5103"/>
        <w:rPr>
          <w:sz w:val="28"/>
          <w:lang w:val="ru-RU"/>
        </w:rPr>
      </w:pPr>
    </w:p>
    <w:p w:rsidR="00F06505" w:rsidRDefault="00F06505" w:rsidP="006C50A6">
      <w:pPr>
        <w:ind w:left="5103"/>
        <w:rPr>
          <w:sz w:val="28"/>
          <w:lang w:val="ru-RU"/>
        </w:rPr>
      </w:pPr>
    </w:p>
    <w:p w:rsidR="00F06505" w:rsidRDefault="00F06505" w:rsidP="006C50A6">
      <w:pPr>
        <w:ind w:left="5103"/>
        <w:rPr>
          <w:sz w:val="28"/>
          <w:lang w:val="ru-RU"/>
        </w:rPr>
      </w:pPr>
    </w:p>
    <w:p w:rsidR="00F06505" w:rsidRDefault="00F06505" w:rsidP="006C50A6">
      <w:pPr>
        <w:ind w:left="5103"/>
        <w:rPr>
          <w:sz w:val="28"/>
          <w:lang w:val="ru-RU"/>
        </w:rPr>
      </w:pPr>
    </w:p>
    <w:p w:rsidR="00B73CC8" w:rsidRPr="006C50A6" w:rsidRDefault="00B73CC8" w:rsidP="006C50A6">
      <w:pPr>
        <w:ind w:left="5103"/>
        <w:rPr>
          <w:sz w:val="28"/>
          <w:lang w:val="ru-RU"/>
        </w:rPr>
      </w:pPr>
    </w:p>
    <w:p w:rsidR="006C50A6" w:rsidRDefault="006C50A6" w:rsidP="006C50A6">
      <w:pPr>
        <w:ind w:left="5103"/>
        <w:rPr>
          <w:sz w:val="28"/>
          <w:lang w:val="ru-RU"/>
        </w:rPr>
      </w:pPr>
    </w:p>
    <w:p w:rsidR="00615B50" w:rsidRDefault="00615B50" w:rsidP="006C50A6">
      <w:pPr>
        <w:ind w:left="5103"/>
        <w:rPr>
          <w:sz w:val="28"/>
          <w:lang w:val="ru-RU"/>
        </w:rPr>
      </w:pPr>
    </w:p>
    <w:p w:rsidR="00615B50" w:rsidRPr="006C50A6" w:rsidRDefault="00615B50" w:rsidP="006C50A6">
      <w:pPr>
        <w:ind w:left="5103"/>
        <w:rPr>
          <w:sz w:val="28"/>
          <w:lang w:val="ru-RU"/>
        </w:rPr>
      </w:pPr>
    </w:p>
    <w:p w:rsidR="006C50A6" w:rsidRDefault="006C50A6" w:rsidP="006C50A6">
      <w:pPr>
        <w:ind w:left="5103"/>
        <w:rPr>
          <w:sz w:val="28"/>
          <w:lang w:val="ru-RU"/>
        </w:rPr>
      </w:pPr>
    </w:p>
    <w:p w:rsidR="00CD66B6" w:rsidRDefault="00CD66B6" w:rsidP="00516F82">
      <w:pPr>
        <w:ind w:left="5103"/>
        <w:rPr>
          <w:sz w:val="28"/>
          <w:szCs w:val="28"/>
          <w:lang w:val="ru-RU"/>
        </w:rPr>
      </w:pPr>
    </w:p>
    <w:p w:rsidR="007F2CA3" w:rsidRDefault="007F2CA3" w:rsidP="00516F82">
      <w:pPr>
        <w:ind w:left="5103"/>
        <w:rPr>
          <w:sz w:val="28"/>
          <w:szCs w:val="28"/>
          <w:lang w:val="ru-RU"/>
        </w:rPr>
      </w:pPr>
    </w:p>
    <w:p w:rsidR="007F2CA3" w:rsidRDefault="007F2CA3" w:rsidP="00516F82">
      <w:pPr>
        <w:ind w:left="5103"/>
        <w:rPr>
          <w:sz w:val="28"/>
          <w:szCs w:val="28"/>
          <w:lang w:val="ru-RU"/>
        </w:rPr>
      </w:pPr>
    </w:p>
    <w:p w:rsidR="007F2CA3" w:rsidRDefault="007F2CA3" w:rsidP="00516F82">
      <w:pPr>
        <w:ind w:left="5103"/>
        <w:rPr>
          <w:sz w:val="28"/>
          <w:szCs w:val="28"/>
          <w:lang w:val="ru-RU"/>
        </w:rPr>
      </w:pPr>
    </w:p>
    <w:p w:rsidR="00CD66B6" w:rsidRPr="0060177C" w:rsidRDefault="00CD66B6" w:rsidP="00516F82">
      <w:pPr>
        <w:ind w:left="5103"/>
        <w:rPr>
          <w:sz w:val="6"/>
          <w:szCs w:val="28"/>
          <w:lang w:val="ru-RU"/>
        </w:rPr>
      </w:pPr>
    </w:p>
    <w:p w:rsidR="008139B3" w:rsidRDefault="00F06505" w:rsidP="008139B3">
      <w:pPr>
        <w:pStyle w:val="21"/>
        <w:shd w:val="clear" w:color="auto" w:fill="FFFFFF"/>
        <w:spacing w:after="0" w:line="240" w:lineRule="auto"/>
        <w:ind w:left="0" w:firstLine="708"/>
        <w:jc w:val="center"/>
        <w:rPr>
          <w:color w:val="000000"/>
          <w:sz w:val="28"/>
          <w:szCs w:val="28"/>
        </w:rPr>
      </w:pPr>
      <w:r>
        <w:rPr>
          <w:sz w:val="28"/>
        </w:rPr>
        <w:t>Пояснительная записка к проекту Решения думы города-курорта Кисловодска «</w:t>
      </w:r>
      <w:r>
        <w:rPr>
          <w:sz w:val="28"/>
          <w:szCs w:val="28"/>
        </w:rPr>
        <w:t xml:space="preserve">Об утверждении Генерального плана </w:t>
      </w:r>
      <w:r w:rsidRPr="00D41E0F">
        <w:rPr>
          <w:sz w:val="28"/>
          <w:szCs w:val="28"/>
        </w:rPr>
        <w:t xml:space="preserve">городского округа города-курорта </w:t>
      </w:r>
      <w:r>
        <w:rPr>
          <w:sz w:val="28"/>
          <w:szCs w:val="28"/>
        </w:rPr>
        <w:t>К</w:t>
      </w:r>
      <w:r w:rsidRPr="00D41E0F">
        <w:rPr>
          <w:sz w:val="28"/>
          <w:szCs w:val="28"/>
        </w:rPr>
        <w:t xml:space="preserve">исловодска </w:t>
      </w:r>
      <w:r>
        <w:rPr>
          <w:sz w:val="28"/>
          <w:szCs w:val="28"/>
        </w:rPr>
        <w:t>С</w:t>
      </w:r>
      <w:r w:rsidRPr="00D41E0F">
        <w:rPr>
          <w:sz w:val="28"/>
          <w:szCs w:val="28"/>
        </w:rPr>
        <w:t>тавропольского края</w:t>
      </w:r>
      <w:r>
        <w:rPr>
          <w:sz w:val="28"/>
          <w:szCs w:val="28"/>
        </w:rPr>
        <w:t>»</w:t>
      </w:r>
    </w:p>
    <w:p w:rsidR="00095DF1" w:rsidRDefault="00095DF1" w:rsidP="00095DF1">
      <w:pPr>
        <w:pStyle w:val="21"/>
        <w:shd w:val="clear" w:color="auto" w:fill="FFFFFF"/>
        <w:spacing w:after="0" w:line="240" w:lineRule="auto"/>
        <w:ind w:left="0" w:firstLine="708"/>
        <w:rPr>
          <w:color w:val="000000"/>
          <w:sz w:val="28"/>
          <w:szCs w:val="28"/>
        </w:rPr>
      </w:pPr>
    </w:p>
    <w:p w:rsidR="00615B50" w:rsidRDefault="00095DF1" w:rsidP="00615B50">
      <w:pPr>
        <w:pStyle w:val="21"/>
        <w:shd w:val="clear" w:color="auto" w:fill="FFFFFF"/>
        <w:spacing w:after="0" w:line="240" w:lineRule="auto"/>
        <w:ind w:left="0" w:firstLine="708"/>
        <w:jc w:val="both"/>
        <w:rPr>
          <w:color w:val="000000"/>
          <w:sz w:val="28"/>
          <w:szCs w:val="28"/>
        </w:rPr>
      </w:pPr>
      <w:r w:rsidRPr="00095DF1">
        <w:rPr>
          <w:color w:val="000000"/>
          <w:sz w:val="28"/>
          <w:szCs w:val="28"/>
        </w:rPr>
        <w:t>Распоряжение</w:t>
      </w:r>
      <w:r>
        <w:rPr>
          <w:color w:val="000000"/>
          <w:sz w:val="28"/>
          <w:szCs w:val="28"/>
        </w:rPr>
        <w:t>м</w:t>
      </w:r>
      <w:r w:rsidRPr="00095DF1">
        <w:rPr>
          <w:color w:val="000000"/>
          <w:sz w:val="28"/>
          <w:szCs w:val="28"/>
        </w:rPr>
        <w:t xml:space="preserve"> Правительства РФ от 29 декабря 2016 г. </w:t>
      </w:r>
      <w:r>
        <w:rPr>
          <w:color w:val="000000"/>
          <w:sz w:val="28"/>
          <w:szCs w:val="28"/>
        </w:rPr>
        <w:t>№</w:t>
      </w:r>
      <w:r w:rsidRPr="00095DF1">
        <w:rPr>
          <w:color w:val="000000"/>
          <w:sz w:val="28"/>
          <w:szCs w:val="28"/>
        </w:rPr>
        <w:t xml:space="preserve"> 2899-р</w:t>
      </w:r>
      <w:r>
        <w:rPr>
          <w:color w:val="000000"/>
          <w:sz w:val="28"/>
          <w:szCs w:val="28"/>
        </w:rPr>
        <w:t xml:space="preserve"> утвержден</w:t>
      </w:r>
      <w:r w:rsidRPr="00095DF1">
        <w:rPr>
          <w:color w:val="000000"/>
          <w:sz w:val="28"/>
          <w:szCs w:val="28"/>
        </w:rPr>
        <w:t xml:space="preserve"> перечень мероприятий по комплексному</w:t>
      </w:r>
      <w:r>
        <w:rPr>
          <w:color w:val="000000"/>
          <w:sz w:val="28"/>
          <w:szCs w:val="28"/>
        </w:rPr>
        <w:t xml:space="preserve"> </w:t>
      </w:r>
      <w:r w:rsidRPr="00095DF1">
        <w:rPr>
          <w:color w:val="000000"/>
          <w:sz w:val="28"/>
          <w:szCs w:val="28"/>
        </w:rPr>
        <w:t>развитию города-курорт</w:t>
      </w:r>
      <w:r>
        <w:rPr>
          <w:color w:val="000000"/>
          <w:sz w:val="28"/>
          <w:szCs w:val="28"/>
        </w:rPr>
        <w:t xml:space="preserve">а Кисловодска до 2030 года. </w:t>
      </w:r>
      <w:r w:rsidR="00615B50">
        <w:rPr>
          <w:color w:val="000000"/>
          <w:sz w:val="28"/>
          <w:szCs w:val="28"/>
        </w:rPr>
        <w:t>Согласно пункту 25 указанного Перечня, Правительству Ставропольского края и администрации</w:t>
      </w:r>
      <w:r w:rsidR="00615B50" w:rsidRPr="00615B50">
        <w:rPr>
          <w:color w:val="000000"/>
          <w:sz w:val="28"/>
          <w:szCs w:val="28"/>
        </w:rPr>
        <w:t xml:space="preserve"> города-курорта Кисловодска </w:t>
      </w:r>
      <w:r w:rsidR="00615B50">
        <w:rPr>
          <w:color w:val="000000"/>
          <w:sz w:val="28"/>
          <w:szCs w:val="28"/>
        </w:rPr>
        <w:t>поручено в</w:t>
      </w:r>
      <w:r w:rsidR="00615B50" w:rsidRPr="00615B50">
        <w:rPr>
          <w:color w:val="000000"/>
          <w:sz w:val="28"/>
          <w:szCs w:val="28"/>
        </w:rPr>
        <w:t>несение изменений в документы территориального планирования города-курорта Кисловодска с учетом реализации мероприятий, предусмотренных пунктами 23 и 24 настоящего перечня мероприятий, направленных на эффективное использование освобождающихся земельных участков для развития санаторно-курортного, рекреационного, инвестиционного потенциала города-курорта Кисловодска, предусматривающих сбалансированную антропогенную нагрузку на территорию</w:t>
      </w:r>
      <w:r w:rsidR="00615B50">
        <w:rPr>
          <w:color w:val="000000"/>
          <w:sz w:val="28"/>
          <w:szCs w:val="28"/>
        </w:rPr>
        <w:t>.</w:t>
      </w:r>
    </w:p>
    <w:p w:rsidR="007B4036" w:rsidRDefault="00615B50" w:rsidP="00615B50">
      <w:pPr>
        <w:pStyle w:val="21"/>
        <w:shd w:val="clear" w:color="auto" w:fill="FFFFFF"/>
        <w:spacing w:after="0" w:line="240" w:lineRule="auto"/>
        <w:ind w:left="0" w:firstLine="708"/>
        <w:jc w:val="both"/>
        <w:rPr>
          <w:color w:val="000000"/>
          <w:sz w:val="28"/>
          <w:szCs w:val="28"/>
        </w:rPr>
      </w:pPr>
      <w:r>
        <w:rPr>
          <w:color w:val="000000"/>
          <w:sz w:val="28"/>
          <w:szCs w:val="28"/>
        </w:rPr>
        <w:t xml:space="preserve">В соответствии с требованиями действующего законодательства, между управлением архитектуры и градостроительства администрации города-курорта Кисловодска и </w:t>
      </w:r>
      <w:r w:rsidR="007B4036" w:rsidRPr="007B4036">
        <w:rPr>
          <w:color w:val="000000"/>
          <w:sz w:val="28"/>
          <w:szCs w:val="28"/>
        </w:rPr>
        <w:t>ООО «ФОК-Юг»</w:t>
      </w:r>
      <w:r w:rsidR="007B4036">
        <w:rPr>
          <w:color w:val="000000"/>
          <w:sz w:val="28"/>
          <w:szCs w:val="28"/>
        </w:rPr>
        <w:t xml:space="preserve"> заключен </w:t>
      </w:r>
      <w:r w:rsidR="007B4036" w:rsidRPr="007B4036">
        <w:rPr>
          <w:color w:val="000000"/>
          <w:sz w:val="28"/>
          <w:szCs w:val="28"/>
        </w:rPr>
        <w:t>муниципальный контракт № 03052017 от 03 мая 2017 года на «Выполнение научно-исследовательских работ по корректировке и приведению Генерального плана городского округа города-курорта Кисловодска в соответствие с требованиями законодательства Российской Федерации»</w:t>
      </w:r>
      <w:r w:rsidR="007B4036">
        <w:rPr>
          <w:color w:val="000000"/>
          <w:sz w:val="28"/>
          <w:szCs w:val="28"/>
        </w:rPr>
        <w:t>.</w:t>
      </w:r>
    </w:p>
    <w:p w:rsidR="007B4036" w:rsidRDefault="007B4036" w:rsidP="007B4036">
      <w:pPr>
        <w:pStyle w:val="ae"/>
        <w:ind w:firstLine="709"/>
        <w:jc w:val="both"/>
        <w:rPr>
          <w:rFonts w:ascii="Times New Roman" w:hAnsi="Times New Roman" w:cs="Times New Roman"/>
          <w:sz w:val="28"/>
          <w:szCs w:val="28"/>
        </w:rPr>
      </w:pPr>
      <w:r>
        <w:rPr>
          <w:rFonts w:ascii="Times New Roman" w:hAnsi="Times New Roman" w:cs="Times New Roman"/>
          <w:sz w:val="28"/>
          <w:szCs w:val="28"/>
        </w:rPr>
        <w:t>Проект Генерального плана городского округа города-курорта Кисловодска в соответствии с требованиями действующего законодательства был размещен в Федеральной государственной информационной системе территориального планирования для согласования с уполномоченными органами исполнительной власти Российской Федерации - Министерством экономического развития РФ и направлен на согласование в Правительство Ставропольского края.</w:t>
      </w:r>
    </w:p>
    <w:p w:rsidR="007B4036" w:rsidRPr="00DB7C63" w:rsidRDefault="007B4036" w:rsidP="007B4036">
      <w:pPr>
        <w:pStyle w:val="ae"/>
        <w:ind w:firstLine="709"/>
        <w:jc w:val="both"/>
        <w:rPr>
          <w:rFonts w:ascii="Times New Roman" w:hAnsi="Times New Roman" w:cs="Times New Roman"/>
          <w:color w:val="000000" w:themeColor="text1"/>
          <w:sz w:val="28"/>
          <w:szCs w:val="28"/>
        </w:rPr>
      </w:pPr>
      <w:r w:rsidRPr="00DB7C63">
        <w:rPr>
          <w:rFonts w:ascii="Times New Roman" w:hAnsi="Times New Roman" w:cs="Times New Roman"/>
          <w:color w:val="000000" w:themeColor="text1"/>
          <w:sz w:val="28"/>
          <w:szCs w:val="28"/>
        </w:rPr>
        <w:t xml:space="preserve">От Правительства Ставропольского края было получено сводное заключение о согласовании проекта документа территориального </w:t>
      </w:r>
      <w:r w:rsidRPr="00DB7C63">
        <w:rPr>
          <w:rFonts w:ascii="Times New Roman" w:hAnsi="Times New Roman" w:cs="Times New Roman"/>
          <w:color w:val="000000" w:themeColor="text1"/>
          <w:sz w:val="28"/>
          <w:szCs w:val="28"/>
        </w:rPr>
        <w:lastRenderedPageBreak/>
        <w:t>планирования «Генерального плана городского округа города-курорта Кисловодска Ставропольского края» (письмо от 24.11.2020 №08-22/17322).</w:t>
      </w:r>
    </w:p>
    <w:p w:rsidR="007B4036" w:rsidRPr="00DB7C63" w:rsidRDefault="007B4036" w:rsidP="007B4036">
      <w:pPr>
        <w:pStyle w:val="ae"/>
        <w:ind w:firstLine="709"/>
        <w:jc w:val="both"/>
        <w:rPr>
          <w:rFonts w:ascii="Times New Roman" w:hAnsi="Times New Roman" w:cs="Times New Roman"/>
          <w:color w:val="000000" w:themeColor="text1"/>
          <w:sz w:val="28"/>
          <w:szCs w:val="28"/>
        </w:rPr>
      </w:pPr>
      <w:r w:rsidRPr="00DB7C63">
        <w:rPr>
          <w:rFonts w:ascii="Times New Roman" w:hAnsi="Times New Roman" w:cs="Times New Roman"/>
          <w:color w:val="000000" w:themeColor="text1"/>
          <w:sz w:val="28"/>
          <w:szCs w:val="28"/>
        </w:rPr>
        <w:t>Министерством экономического развития РФ направлено сводное заключение о несогласии с проектом генерального плана городского округа города-курорта Кисловодска Ставропольского края. Заключение о несогласии предоставили Минобрнауки России (от 03.12.2020 №МН-21/4402), Минэнерго России (от 09.12.2020 №08-1979), Рослесхоз (от 24.11.2020 №АВ-03-31/23351).</w:t>
      </w:r>
    </w:p>
    <w:p w:rsidR="007B4036" w:rsidRPr="00DB7C63" w:rsidRDefault="007B4036" w:rsidP="007B4036">
      <w:pPr>
        <w:pStyle w:val="ae"/>
        <w:ind w:firstLine="709"/>
        <w:jc w:val="both"/>
        <w:rPr>
          <w:rFonts w:ascii="Times New Roman" w:hAnsi="Times New Roman" w:cs="Times New Roman"/>
          <w:color w:val="000000" w:themeColor="text1"/>
          <w:sz w:val="28"/>
          <w:szCs w:val="28"/>
        </w:rPr>
      </w:pPr>
      <w:r w:rsidRPr="00DB7C63">
        <w:rPr>
          <w:rFonts w:ascii="Times New Roman" w:hAnsi="Times New Roman" w:cs="Times New Roman"/>
          <w:color w:val="000000" w:themeColor="text1"/>
          <w:sz w:val="28"/>
          <w:szCs w:val="28"/>
        </w:rPr>
        <w:t>Замечания Минобрнауки России и Минэнерго России были урегулированы на согласительном совещании по урегулированию разногласий по замечаниям федеральных органов исполнительной власти на проекты документов территориального планирования в Минэкономразвития России от 15.12.2020 №18-Д27, при условии их учета в проекте до утверждения.</w:t>
      </w:r>
    </w:p>
    <w:p w:rsidR="007B4036" w:rsidRPr="00DB7C63" w:rsidRDefault="007B4036" w:rsidP="007B4036">
      <w:pPr>
        <w:pStyle w:val="ae"/>
        <w:ind w:firstLine="709"/>
        <w:jc w:val="both"/>
        <w:rPr>
          <w:rFonts w:ascii="Times New Roman" w:hAnsi="Times New Roman" w:cs="Times New Roman"/>
          <w:color w:val="000000" w:themeColor="text1"/>
          <w:sz w:val="28"/>
          <w:szCs w:val="28"/>
        </w:rPr>
      </w:pPr>
      <w:r w:rsidRPr="00DB7C63">
        <w:rPr>
          <w:rFonts w:ascii="Times New Roman" w:hAnsi="Times New Roman" w:cs="Times New Roman"/>
          <w:color w:val="000000" w:themeColor="text1"/>
          <w:sz w:val="28"/>
          <w:szCs w:val="28"/>
        </w:rPr>
        <w:t>В целях урегулирования иных замечаний была создана комиссия по регулированию разногласий, послуживших основанием для подготовки заключения о несогласии с проектом Генерального плана</w:t>
      </w:r>
      <w:r w:rsidRPr="00DB7C63">
        <w:rPr>
          <w:color w:val="000000" w:themeColor="text1"/>
        </w:rPr>
        <w:t xml:space="preserve"> </w:t>
      </w:r>
      <w:r w:rsidRPr="00DB7C63">
        <w:rPr>
          <w:rFonts w:ascii="Times New Roman" w:hAnsi="Times New Roman" w:cs="Times New Roman"/>
          <w:color w:val="000000" w:themeColor="text1"/>
          <w:sz w:val="28"/>
          <w:szCs w:val="28"/>
        </w:rPr>
        <w:t>городского округа города-курорта Кисловодска Ставропольского края.</w:t>
      </w:r>
    </w:p>
    <w:p w:rsidR="007B4036" w:rsidRPr="00DB7C63" w:rsidRDefault="007B4036" w:rsidP="007B4036">
      <w:pPr>
        <w:pStyle w:val="ae"/>
        <w:ind w:firstLine="709"/>
        <w:jc w:val="both"/>
        <w:rPr>
          <w:rFonts w:ascii="Times New Roman" w:hAnsi="Times New Roman" w:cs="Times New Roman"/>
          <w:color w:val="000000" w:themeColor="text1"/>
          <w:sz w:val="28"/>
          <w:szCs w:val="28"/>
        </w:rPr>
      </w:pPr>
      <w:r w:rsidRPr="00DB7C63">
        <w:rPr>
          <w:rFonts w:ascii="Times New Roman" w:hAnsi="Times New Roman" w:cs="Times New Roman"/>
          <w:color w:val="000000" w:themeColor="text1"/>
          <w:sz w:val="28"/>
          <w:szCs w:val="28"/>
        </w:rPr>
        <w:t xml:space="preserve">В рамках заседания комиссии </w:t>
      </w:r>
      <w:r>
        <w:rPr>
          <w:rFonts w:ascii="Times New Roman" w:hAnsi="Times New Roman" w:cs="Times New Roman"/>
          <w:color w:val="000000" w:themeColor="text1"/>
          <w:sz w:val="28"/>
          <w:szCs w:val="28"/>
        </w:rPr>
        <w:t xml:space="preserve">все </w:t>
      </w:r>
      <w:r w:rsidRPr="00DB7C63">
        <w:rPr>
          <w:rFonts w:ascii="Times New Roman" w:hAnsi="Times New Roman" w:cs="Times New Roman"/>
          <w:color w:val="000000" w:themeColor="text1"/>
          <w:sz w:val="28"/>
          <w:szCs w:val="28"/>
        </w:rPr>
        <w:t>представленные замечания устранены и отображены в проекте Генерального плана.</w:t>
      </w:r>
    </w:p>
    <w:p w:rsidR="007B4036" w:rsidRPr="00DB7C63" w:rsidRDefault="007B4036" w:rsidP="007B4036">
      <w:pPr>
        <w:pStyle w:val="ae"/>
        <w:ind w:firstLine="709"/>
        <w:jc w:val="both"/>
        <w:rPr>
          <w:rFonts w:ascii="Times New Roman" w:hAnsi="Times New Roman" w:cs="Times New Roman"/>
          <w:color w:val="000000" w:themeColor="text1"/>
          <w:sz w:val="28"/>
          <w:szCs w:val="28"/>
        </w:rPr>
      </w:pPr>
      <w:r w:rsidRPr="00DB7C63">
        <w:rPr>
          <w:rFonts w:ascii="Times New Roman" w:hAnsi="Times New Roman" w:cs="Times New Roman"/>
          <w:color w:val="000000" w:themeColor="text1"/>
          <w:sz w:val="28"/>
          <w:szCs w:val="28"/>
        </w:rPr>
        <w:t>По результатам проведения заседания комиссии уточненный проект генерального плана вновь был размещен во ФГИС ТП для согласования. По результатам проведения процедуры согласования получено положительное заключение от Минприроды России. Согласно ч.7 ст. 25 Градостроительного кодекса РФ согласование проекта генерального плана осуществляется в двухмесячный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B4036" w:rsidRPr="00DB7C63" w:rsidRDefault="007B4036" w:rsidP="007B4036">
      <w:pPr>
        <w:pStyle w:val="ae"/>
        <w:ind w:firstLine="709"/>
        <w:jc w:val="both"/>
        <w:rPr>
          <w:rFonts w:ascii="Times New Roman" w:hAnsi="Times New Roman" w:cs="Times New Roman"/>
          <w:color w:val="000000" w:themeColor="text1"/>
          <w:sz w:val="28"/>
          <w:szCs w:val="28"/>
        </w:rPr>
      </w:pPr>
      <w:r w:rsidRPr="00DB7C63">
        <w:rPr>
          <w:rFonts w:ascii="Times New Roman" w:hAnsi="Times New Roman" w:cs="Times New Roman"/>
          <w:color w:val="000000" w:themeColor="text1"/>
          <w:sz w:val="28"/>
          <w:szCs w:val="28"/>
        </w:rPr>
        <w:t>Учитывая отсутствие замечаний от федеральных органов исполнительных власти, проект генерального плана считается согласованным этими органами.</w:t>
      </w:r>
    </w:p>
    <w:p w:rsidR="007B4036" w:rsidRDefault="007B4036" w:rsidP="007B4036">
      <w:pPr>
        <w:pStyle w:val="ae"/>
        <w:ind w:firstLine="709"/>
        <w:jc w:val="both"/>
      </w:pPr>
      <w:r>
        <w:rPr>
          <w:rFonts w:ascii="Times New Roman" w:hAnsi="Times New Roman" w:cs="Times New Roman"/>
          <w:sz w:val="28"/>
          <w:szCs w:val="28"/>
        </w:rPr>
        <w:t xml:space="preserve">По результатам сводного согласования, </w:t>
      </w:r>
      <w:r w:rsidRPr="007748FC">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города-курорта Кисловодска от 28.04.2021 № 428</w:t>
      </w:r>
      <w:r w:rsidRPr="007748FC">
        <w:rPr>
          <w:rFonts w:ascii="Times New Roman" w:hAnsi="Times New Roman" w:cs="Times New Roman"/>
          <w:sz w:val="28"/>
          <w:szCs w:val="28"/>
        </w:rPr>
        <w:t xml:space="preserve"> «О назначении общественных обсуждений»</w:t>
      </w:r>
      <w:r>
        <w:rPr>
          <w:rFonts w:ascii="Times New Roman" w:hAnsi="Times New Roman" w:cs="Times New Roman"/>
          <w:sz w:val="28"/>
          <w:szCs w:val="28"/>
        </w:rPr>
        <w:t xml:space="preserve"> назначены и проведены о</w:t>
      </w:r>
      <w:r w:rsidRPr="007748FC">
        <w:rPr>
          <w:rFonts w:ascii="Times New Roman" w:hAnsi="Times New Roman" w:cs="Times New Roman"/>
          <w:sz w:val="28"/>
          <w:szCs w:val="28"/>
        </w:rPr>
        <w:t xml:space="preserve">бщественные обсуждения </w:t>
      </w:r>
      <w:r>
        <w:rPr>
          <w:rFonts w:ascii="Times New Roman" w:hAnsi="Times New Roman" w:cs="Times New Roman"/>
          <w:sz w:val="28"/>
          <w:szCs w:val="28"/>
        </w:rPr>
        <w:t>по проекту генерального плана</w:t>
      </w:r>
      <w:r w:rsidRPr="007748FC">
        <w:rPr>
          <w:rFonts w:ascii="Times New Roman" w:hAnsi="Times New Roman" w:cs="Times New Roman"/>
          <w:sz w:val="28"/>
          <w:szCs w:val="28"/>
        </w:rPr>
        <w:t>.</w:t>
      </w:r>
      <w:r w:rsidRPr="000B44E0">
        <w:t xml:space="preserve"> </w:t>
      </w:r>
    </w:p>
    <w:p w:rsidR="007B4036" w:rsidRDefault="007B4036" w:rsidP="007B4036">
      <w:pPr>
        <w:pStyle w:val="21"/>
        <w:shd w:val="clear" w:color="auto" w:fill="FFFFFF"/>
        <w:spacing w:after="0" w:line="240" w:lineRule="auto"/>
        <w:ind w:left="0" w:firstLine="708"/>
        <w:jc w:val="both"/>
        <w:rPr>
          <w:sz w:val="28"/>
          <w:szCs w:val="28"/>
        </w:rPr>
      </w:pPr>
      <w:r w:rsidRPr="007748FC">
        <w:rPr>
          <w:sz w:val="28"/>
          <w:szCs w:val="28"/>
        </w:rPr>
        <w:t>Оповещение о начале общественных обсуждений опубликовано в городской общественно-политический еженедельник «Кисловодская газета»</w:t>
      </w:r>
      <w:r>
        <w:rPr>
          <w:sz w:val="28"/>
          <w:szCs w:val="28"/>
        </w:rPr>
        <w:t xml:space="preserve"> от 05 мая 2021г. № 19 (541), специальный выпуск № 15 от 05 мая 2021г, </w:t>
      </w:r>
      <w:r w:rsidRPr="007748FC">
        <w:rPr>
          <w:sz w:val="28"/>
          <w:szCs w:val="28"/>
        </w:rPr>
        <w:t>и на официальном сайте администрации города-курорта Кисловодска в сети Интернет.</w:t>
      </w:r>
    </w:p>
    <w:p w:rsidR="007B4036" w:rsidRDefault="000C51A3" w:rsidP="000C51A3">
      <w:pPr>
        <w:ind w:firstLine="708"/>
        <w:jc w:val="both"/>
        <w:rPr>
          <w:sz w:val="28"/>
          <w:szCs w:val="28"/>
          <w:lang w:val="ru-RU"/>
        </w:rPr>
      </w:pPr>
      <w:r w:rsidRPr="000C51A3">
        <w:rPr>
          <w:color w:val="000000"/>
          <w:sz w:val="28"/>
          <w:szCs w:val="28"/>
          <w:lang w:val="ru-RU"/>
        </w:rPr>
        <w:t xml:space="preserve">По результатам проведения </w:t>
      </w:r>
      <w:r>
        <w:rPr>
          <w:sz w:val="28"/>
          <w:szCs w:val="28"/>
          <w:lang w:val="ru-RU"/>
        </w:rPr>
        <w:t>общественных обсуждений, учитывая</w:t>
      </w:r>
      <w:r w:rsidRPr="000C51A3">
        <w:rPr>
          <w:sz w:val="28"/>
          <w:szCs w:val="28"/>
          <w:lang w:val="ru-RU"/>
        </w:rPr>
        <w:t xml:space="preserve"> мнение членов комиссии, предоставленных обоснований и аргументов, в том числе о целесообразности или нецелесообразности поступивших замечаний и предложений, Комиссия единогласно рекоменд</w:t>
      </w:r>
      <w:r>
        <w:rPr>
          <w:sz w:val="28"/>
          <w:szCs w:val="28"/>
          <w:lang w:val="ru-RU"/>
        </w:rPr>
        <w:t>овала</w:t>
      </w:r>
      <w:r w:rsidRPr="000C51A3">
        <w:rPr>
          <w:sz w:val="28"/>
          <w:szCs w:val="28"/>
          <w:lang w:val="ru-RU"/>
        </w:rPr>
        <w:t xml:space="preserve"> исполняющему обязанности Главе города-курорта, первому заместителю Главы администрации города-курорта Кисловодска В.С. Сергиенко</w:t>
      </w:r>
      <w:r>
        <w:rPr>
          <w:sz w:val="28"/>
          <w:szCs w:val="28"/>
          <w:lang w:val="ru-RU"/>
        </w:rPr>
        <w:t xml:space="preserve"> - </w:t>
      </w:r>
      <w:r w:rsidRPr="000C51A3">
        <w:rPr>
          <w:sz w:val="28"/>
          <w:szCs w:val="28"/>
          <w:lang w:val="ru-RU"/>
        </w:rPr>
        <w:t>принять решение о согласии с проектом генерального плана и направить его в Думу города-курорта Кисловодска для утверждения.</w:t>
      </w:r>
    </w:p>
    <w:p w:rsidR="000C51A3" w:rsidRDefault="000C51A3" w:rsidP="000C51A3">
      <w:pPr>
        <w:ind w:firstLine="708"/>
        <w:jc w:val="both"/>
        <w:rPr>
          <w:sz w:val="28"/>
          <w:szCs w:val="28"/>
          <w:lang w:val="ru-RU"/>
        </w:rPr>
      </w:pPr>
      <w:r>
        <w:rPr>
          <w:sz w:val="28"/>
          <w:szCs w:val="28"/>
          <w:lang w:val="ru-RU"/>
        </w:rPr>
        <w:lastRenderedPageBreak/>
        <w:t xml:space="preserve">Руководствуясь п. 1 ч. 9 ст. 28 Градостроительного кодекса Российской Федерации и п. 1.1 ч. 3 ст. 9 </w:t>
      </w:r>
      <w:r w:rsidRPr="000C51A3">
        <w:rPr>
          <w:sz w:val="28"/>
          <w:szCs w:val="28"/>
          <w:lang w:val="ru-RU"/>
        </w:rPr>
        <w:t>Решени</w:t>
      </w:r>
      <w:r>
        <w:rPr>
          <w:sz w:val="28"/>
          <w:szCs w:val="28"/>
          <w:lang w:val="ru-RU"/>
        </w:rPr>
        <w:t>я</w:t>
      </w:r>
      <w:r w:rsidRPr="000C51A3">
        <w:rPr>
          <w:sz w:val="28"/>
          <w:szCs w:val="28"/>
          <w:lang w:val="ru-RU"/>
        </w:rPr>
        <w:t xml:space="preserve"> Думы города-курорта Кисловодска Ставропольского края от 27.06.2018 </w:t>
      </w:r>
      <w:r>
        <w:rPr>
          <w:sz w:val="28"/>
          <w:szCs w:val="28"/>
          <w:lang w:val="ru-RU"/>
        </w:rPr>
        <w:t>№ 66-518 «</w:t>
      </w:r>
      <w:r w:rsidRPr="000C51A3">
        <w:rPr>
          <w:sz w:val="28"/>
          <w:szCs w:val="28"/>
          <w:lang w:val="ru-RU"/>
        </w:rPr>
        <w:t>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городском ок</w:t>
      </w:r>
      <w:r>
        <w:rPr>
          <w:sz w:val="28"/>
          <w:szCs w:val="28"/>
          <w:lang w:val="ru-RU"/>
        </w:rPr>
        <w:t>руге города-курорта Кисловодска», направляем Вам проект Генерального плана городского округа города-курорта Кисловодска для его утверждения.</w:t>
      </w:r>
    </w:p>
    <w:p w:rsidR="000C51A3" w:rsidRDefault="000C51A3" w:rsidP="00216EE3">
      <w:pPr>
        <w:ind w:firstLine="567"/>
        <w:jc w:val="both"/>
        <w:rPr>
          <w:sz w:val="28"/>
          <w:szCs w:val="28"/>
          <w:lang w:val="ru-RU"/>
        </w:rPr>
      </w:pPr>
      <w:r>
        <w:rPr>
          <w:sz w:val="28"/>
          <w:szCs w:val="28"/>
          <w:lang w:val="ru-RU"/>
        </w:rPr>
        <w:t xml:space="preserve">Приложение: проект Генерального плана Том </w:t>
      </w:r>
      <w:r>
        <w:rPr>
          <w:sz w:val="28"/>
          <w:szCs w:val="28"/>
          <w:lang w:val="en-US"/>
        </w:rPr>
        <w:t>I</w:t>
      </w:r>
      <w:r>
        <w:rPr>
          <w:sz w:val="28"/>
          <w:szCs w:val="28"/>
          <w:lang w:val="ru-RU"/>
        </w:rPr>
        <w:t xml:space="preserve"> на </w:t>
      </w:r>
      <w:r w:rsidRPr="000C51A3">
        <w:rPr>
          <w:sz w:val="28"/>
          <w:szCs w:val="28"/>
          <w:lang w:val="ru-RU"/>
        </w:rPr>
        <w:t xml:space="preserve">87 </w:t>
      </w:r>
      <w:r>
        <w:rPr>
          <w:sz w:val="28"/>
          <w:szCs w:val="28"/>
          <w:lang w:val="ru-RU"/>
        </w:rPr>
        <w:t>л в 1 экз.;</w:t>
      </w:r>
    </w:p>
    <w:p w:rsidR="000C51A3" w:rsidRDefault="000C51A3" w:rsidP="00216EE3">
      <w:pPr>
        <w:ind w:firstLine="567"/>
        <w:jc w:val="both"/>
        <w:rPr>
          <w:sz w:val="28"/>
          <w:szCs w:val="28"/>
          <w:lang w:val="ru-RU"/>
        </w:rPr>
      </w:pPr>
      <w:r>
        <w:rPr>
          <w:sz w:val="28"/>
          <w:szCs w:val="28"/>
          <w:lang w:val="ru-RU"/>
        </w:rPr>
        <w:t xml:space="preserve">проект Генерального плана Том </w:t>
      </w:r>
      <w:r>
        <w:rPr>
          <w:sz w:val="28"/>
          <w:szCs w:val="28"/>
          <w:lang w:val="en-US"/>
        </w:rPr>
        <w:t>II</w:t>
      </w:r>
      <w:r>
        <w:rPr>
          <w:sz w:val="28"/>
          <w:szCs w:val="28"/>
          <w:lang w:val="ru-RU"/>
        </w:rPr>
        <w:t xml:space="preserve"> на 390</w:t>
      </w:r>
      <w:r w:rsidRPr="000C51A3">
        <w:rPr>
          <w:sz w:val="28"/>
          <w:szCs w:val="28"/>
          <w:lang w:val="ru-RU"/>
        </w:rPr>
        <w:t xml:space="preserve"> </w:t>
      </w:r>
      <w:r>
        <w:rPr>
          <w:sz w:val="28"/>
          <w:szCs w:val="28"/>
          <w:lang w:val="ru-RU"/>
        </w:rPr>
        <w:t>л в 1 экз.;</w:t>
      </w:r>
    </w:p>
    <w:p w:rsidR="000C51A3" w:rsidRDefault="000C51A3" w:rsidP="00216EE3">
      <w:pPr>
        <w:ind w:firstLine="567"/>
        <w:jc w:val="both"/>
        <w:rPr>
          <w:sz w:val="28"/>
          <w:szCs w:val="28"/>
          <w:lang w:val="ru-RU"/>
        </w:rPr>
      </w:pPr>
      <w:r>
        <w:rPr>
          <w:sz w:val="28"/>
          <w:szCs w:val="28"/>
          <w:lang w:val="ru-RU"/>
        </w:rPr>
        <w:t>карты в количестве 15 Схем;</w:t>
      </w:r>
    </w:p>
    <w:p w:rsidR="000C51A3" w:rsidRDefault="000C51A3" w:rsidP="00216EE3">
      <w:pPr>
        <w:ind w:firstLine="567"/>
        <w:jc w:val="both"/>
        <w:rPr>
          <w:sz w:val="28"/>
          <w:szCs w:val="28"/>
          <w:lang w:val="ru-RU"/>
        </w:rPr>
      </w:pPr>
      <w:r>
        <w:rPr>
          <w:sz w:val="28"/>
          <w:szCs w:val="28"/>
          <w:lang w:val="ru-RU"/>
        </w:rPr>
        <w:t>протокол</w:t>
      </w:r>
      <w:r w:rsidR="00F463F5">
        <w:rPr>
          <w:sz w:val="28"/>
          <w:szCs w:val="28"/>
          <w:lang w:val="ru-RU"/>
        </w:rPr>
        <w:t xml:space="preserve"> № 8 от 25.06.2021г. на 10 л. в 1 экз.;</w:t>
      </w:r>
    </w:p>
    <w:p w:rsidR="00F463F5" w:rsidRDefault="00F463F5" w:rsidP="00216EE3">
      <w:pPr>
        <w:ind w:firstLine="567"/>
        <w:jc w:val="both"/>
        <w:rPr>
          <w:sz w:val="28"/>
          <w:szCs w:val="28"/>
          <w:lang w:val="ru-RU"/>
        </w:rPr>
      </w:pPr>
      <w:r>
        <w:rPr>
          <w:sz w:val="28"/>
          <w:szCs w:val="28"/>
          <w:lang w:val="ru-RU"/>
        </w:rPr>
        <w:t>заключение № 8 от 25.06.2021г. на 9 л. в 1 экз;</w:t>
      </w:r>
    </w:p>
    <w:p w:rsidR="00F463F5" w:rsidRDefault="00F463F5" w:rsidP="00216EE3">
      <w:pPr>
        <w:ind w:firstLine="567"/>
        <w:jc w:val="both"/>
        <w:rPr>
          <w:sz w:val="28"/>
          <w:szCs w:val="28"/>
          <w:lang w:val="ru-RU"/>
        </w:rPr>
      </w:pPr>
      <w:r>
        <w:rPr>
          <w:sz w:val="28"/>
          <w:szCs w:val="28"/>
          <w:lang w:val="ru-RU"/>
        </w:rPr>
        <w:t>протокол № 1 заседания согласительной комиссии на 5 л. в 1 экз;</w:t>
      </w:r>
    </w:p>
    <w:p w:rsidR="00216EE3" w:rsidRDefault="00216EE3" w:rsidP="00216EE3">
      <w:pPr>
        <w:ind w:firstLine="567"/>
        <w:jc w:val="both"/>
        <w:rPr>
          <w:sz w:val="28"/>
          <w:szCs w:val="28"/>
          <w:lang w:val="ru-RU"/>
        </w:rPr>
      </w:pPr>
      <w:r>
        <w:rPr>
          <w:sz w:val="28"/>
          <w:szCs w:val="28"/>
          <w:lang w:val="ru-RU"/>
        </w:rPr>
        <w:t xml:space="preserve">сводное заключение Министерства экономического развития РФ на 48л. </w:t>
      </w:r>
    </w:p>
    <w:p w:rsidR="00F463F5" w:rsidRDefault="00216EE3" w:rsidP="00216EE3">
      <w:pPr>
        <w:ind w:firstLine="567"/>
        <w:jc w:val="both"/>
        <w:rPr>
          <w:sz w:val="28"/>
          <w:szCs w:val="28"/>
          <w:lang w:val="ru-RU"/>
        </w:rPr>
      </w:pPr>
      <w:r>
        <w:rPr>
          <w:sz w:val="28"/>
          <w:szCs w:val="28"/>
          <w:lang w:val="ru-RU"/>
        </w:rPr>
        <w:t>в 1 экз.;</w:t>
      </w:r>
    </w:p>
    <w:p w:rsidR="00216EE3" w:rsidRDefault="00216EE3" w:rsidP="00216EE3">
      <w:pPr>
        <w:ind w:firstLine="567"/>
        <w:jc w:val="both"/>
        <w:rPr>
          <w:sz w:val="28"/>
          <w:szCs w:val="28"/>
          <w:lang w:val="ru-RU"/>
        </w:rPr>
      </w:pPr>
      <w:r>
        <w:rPr>
          <w:sz w:val="28"/>
          <w:szCs w:val="28"/>
          <w:lang w:val="ru-RU"/>
        </w:rPr>
        <w:t>сводное заключение Правительства Ставропольского края на 8 л. в 1 экз.;</w:t>
      </w:r>
    </w:p>
    <w:p w:rsidR="00216EE3" w:rsidRDefault="00216EE3" w:rsidP="00216EE3">
      <w:pPr>
        <w:ind w:firstLine="567"/>
        <w:jc w:val="both"/>
        <w:rPr>
          <w:sz w:val="28"/>
          <w:szCs w:val="28"/>
          <w:lang w:val="ru-RU"/>
        </w:rPr>
      </w:pPr>
      <w:r>
        <w:rPr>
          <w:sz w:val="28"/>
          <w:szCs w:val="28"/>
          <w:lang w:val="ru-RU"/>
        </w:rPr>
        <w:t xml:space="preserve">письмо Министерства природных ресурсов и экологии Российской </w:t>
      </w:r>
    </w:p>
    <w:p w:rsidR="00216EE3" w:rsidRPr="000C51A3" w:rsidRDefault="00216EE3" w:rsidP="00216EE3">
      <w:pPr>
        <w:ind w:firstLine="567"/>
        <w:jc w:val="both"/>
        <w:rPr>
          <w:color w:val="000000"/>
          <w:sz w:val="28"/>
          <w:szCs w:val="28"/>
          <w:lang w:val="ru-RU"/>
        </w:rPr>
      </w:pPr>
      <w:r>
        <w:rPr>
          <w:sz w:val="28"/>
          <w:szCs w:val="28"/>
          <w:lang w:val="ru-RU"/>
        </w:rPr>
        <w:t>Федерации на 2 л. в 1 экз.</w:t>
      </w:r>
    </w:p>
    <w:p w:rsidR="007F741D" w:rsidRDefault="007F741D" w:rsidP="006E03C9">
      <w:pPr>
        <w:pStyle w:val="formattexttopleveltextcentertext"/>
        <w:shd w:val="clear" w:color="auto" w:fill="FFFFFF"/>
        <w:tabs>
          <w:tab w:val="left" w:pos="0"/>
        </w:tabs>
        <w:spacing w:before="0" w:beforeAutospacing="0" w:after="0" w:afterAutospacing="0"/>
        <w:jc w:val="both"/>
        <w:textAlignment w:val="baseline"/>
        <w:rPr>
          <w:sz w:val="28"/>
        </w:rPr>
      </w:pPr>
    </w:p>
    <w:p w:rsidR="009E79F1" w:rsidRDefault="009E79F1" w:rsidP="006E03C9">
      <w:pPr>
        <w:pStyle w:val="formattexttopleveltextcentertext"/>
        <w:shd w:val="clear" w:color="auto" w:fill="FFFFFF"/>
        <w:tabs>
          <w:tab w:val="left" w:pos="0"/>
        </w:tabs>
        <w:spacing w:before="0" w:beforeAutospacing="0" w:after="0" w:afterAutospacing="0"/>
        <w:jc w:val="both"/>
        <w:textAlignment w:val="baseline"/>
        <w:rPr>
          <w:sz w:val="28"/>
        </w:rPr>
      </w:pPr>
    </w:p>
    <w:p w:rsidR="0060177C" w:rsidRDefault="0060177C" w:rsidP="006E03C9">
      <w:pPr>
        <w:pStyle w:val="formattexttopleveltextcentertext"/>
        <w:shd w:val="clear" w:color="auto" w:fill="FFFFFF"/>
        <w:tabs>
          <w:tab w:val="left" w:pos="0"/>
        </w:tabs>
        <w:spacing w:before="0" w:beforeAutospacing="0" w:after="0" w:afterAutospacing="0"/>
        <w:jc w:val="both"/>
        <w:textAlignment w:val="baseline"/>
        <w:rPr>
          <w:sz w:val="28"/>
        </w:rPr>
      </w:pPr>
    </w:p>
    <w:p w:rsidR="00CC53E3" w:rsidRDefault="009037B2" w:rsidP="008E5697">
      <w:pPr>
        <w:pStyle w:val="formattexttopleveltextcentertext"/>
        <w:shd w:val="clear" w:color="auto" w:fill="FFFFFF"/>
        <w:tabs>
          <w:tab w:val="left" w:pos="0"/>
        </w:tabs>
        <w:spacing w:before="0" w:beforeAutospacing="0" w:after="0" w:afterAutospacing="0"/>
        <w:jc w:val="both"/>
        <w:textAlignment w:val="baseline"/>
        <w:rPr>
          <w:sz w:val="28"/>
        </w:rPr>
      </w:pPr>
      <w:r>
        <w:rPr>
          <w:sz w:val="28"/>
        </w:rPr>
        <w:t xml:space="preserve">Исполняющий обязанности </w:t>
      </w:r>
      <w:r w:rsidR="008E5697">
        <w:rPr>
          <w:sz w:val="28"/>
        </w:rPr>
        <w:t>Г</w:t>
      </w:r>
      <w:r>
        <w:rPr>
          <w:sz w:val="28"/>
        </w:rPr>
        <w:t>лавы</w:t>
      </w:r>
      <w:r w:rsidR="00516F82">
        <w:rPr>
          <w:sz w:val="28"/>
        </w:rPr>
        <w:t xml:space="preserve"> города-курорта</w:t>
      </w:r>
      <w:r>
        <w:rPr>
          <w:sz w:val="28"/>
        </w:rPr>
        <w:t>,</w:t>
      </w:r>
    </w:p>
    <w:p w:rsidR="009037B2" w:rsidRDefault="009037B2" w:rsidP="008E5697">
      <w:pPr>
        <w:pStyle w:val="formattexttopleveltextcentertext"/>
        <w:shd w:val="clear" w:color="auto" w:fill="FFFFFF"/>
        <w:tabs>
          <w:tab w:val="left" w:pos="0"/>
        </w:tabs>
        <w:spacing w:before="0" w:beforeAutospacing="0" w:after="0" w:afterAutospacing="0"/>
        <w:jc w:val="both"/>
        <w:textAlignment w:val="baseline"/>
        <w:rPr>
          <w:sz w:val="28"/>
        </w:rPr>
      </w:pPr>
      <w:r>
        <w:rPr>
          <w:sz w:val="28"/>
        </w:rPr>
        <w:t>первый заместитель главы администрации</w:t>
      </w:r>
    </w:p>
    <w:p w:rsidR="00516F82" w:rsidRDefault="009037B2" w:rsidP="009037B2">
      <w:pPr>
        <w:pStyle w:val="formattexttopleveltextcentertext"/>
        <w:shd w:val="clear" w:color="auto" w:fill="FFFFFF"/>
        <w:tabs>
          <w:tab w:val="left" w:pos="0"/>
        </w:tabs>
        <w:spacing w:before="0" w:beforeAutospacing="0" w:after="0" w:afterAutospacing="0"/>
        <w:jc w:val="both"/>
        <w:textAlignment w:val="baseline"/>
        <w:rPr>
          <w:sz w:val="28"/>
        </w:rPr>
      </w:pPr>
      <w:r>
        <w:rPr>
          <w:sz w:val="28"/>
        </w:rPr>
        <w:t>города-курорта Кисловодска</w:t>
      </w:r>
      <w:r w:rsidR="00516F82">
        <w:rPr>
          <w:sz w:val="28"/>
        </w:rPr>
        <w:tab/>
        <w:t xml:space="preserve">       </w:t>
      </w:r>
      <w:r w:rsidR="00CC53E3">
        <w:rPr>
          <w:sz w:val="28"/>
        </w:rPr>
        <w:tab/>
      </w:r>
      <w:r w:rsidR="00CC53E3">
        <w:rPr>
          <w:sz w:val="28"/>
        </w:rPr>
        <w:tab/>
      </w:r>
      <w:r w:rsidR="00CC53E3">
        <w:rPr>
          <w:sz w:val="28"/>
        </w:rPr>
        <w:tab/>
      </w:r>
      <w:r w:rsidR="00CC53E3">
        <w:rPr>
          <w:sz w:val="28"/>
        </w:rPr>
        <w:tab/>
        <w:t xml:space="preserve">      </w:t>
      </w:r>
      <w:r>
        <w:rPr>
          <w:sz w:val="28"/>
        </w:rPr>
        <w:t xml:space="preserve">          В.С. Сергиенко</w:t>
      </w:r>
    </w:p>
    <w:p w:rsidR="0060177C" w:rsidRDefault="0060177C" w:rsidP="00516F82">
      <w:pPr>
        <w:jc w:val="both"/>
        <w:rPr>
          <w:lang w:val="ru-RU"/>
        </w:rPr>
      </w:pPr>
    </w:p>
    <w:p w:rsidR="00013488" w:rsidRDefault="00013488" w:rsidP="00516F82">
      <w:pPr>
        <w:jc w:val="both"/>
        <w:rPr>
          <w:lang w:val="ru-RU"/>
        </w:rPr>
      </w:pPr>
    </w:p>
    <w:p w:rsidR="009037B2" w:rsidRDefault="009037B2" w:rsidP="00516F82">
      <w:pPr>
        <w:jc w:val="both"/>
        <w:rPr>
          <w:lang w:val="ru-RU"/>
        </w:rPr>
      </w:pPr>
    </w:p>
    <w:p w:rsidR="009037B2" w:rsidRDefault="009037B2" w:rsidP="00516F82">
      <w:pPr>
        <w:jc w:val="both"/>
        <w:rPr>
          <w:lang w:val="ru-RU"/>
        </w:rPr>
      </w:pPr>
    </w:p>
    <w:p w:rsidR="009037B2" w:rsidRDefault="009037B2" w:rsidP="00516F82">
      <w:pPr>
        <w:jc w:val="both"/>
        <w:rPr>
          <w:lang w:val="ru-RU"/>
        </w:rPr>
      </w:pPr>
    </w:p>
    <w:p w:rsidR="009E79F1" w:rsidRDefault="009E79F1" w:rsidP="009037B2">
      <w:pPr>
        <w:rPr>
          <w:lang w:val="ru-RU"/>
        </w:rPr>
      </w:pPr>
      <w:bookmarkStart w:id="0" w:name="_GoBack"/>
      <w:bookmarkEnd w:id="0"/>
    </w:p>
    <w:sectPr w:rsidR="009E79F1" w:rsidSect="00F06505">
      <w:pgSz w:w="11906" w:h="16838"/>
      <w:pgMar w:top="425" w:right="567" w:bottom="1134" w:left="1985"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AF7" w:rsidRDefault="00D50AF7" w:rsidP="008979A7">
      <w:r>
        <w:separator/>
      </w:r>
    </w:p>
  </w:endnote>
  <w:endnote w:type="continuationSeparator" w:id="0">
    <w:p w:rsidR="00D50AF7" w:rsidRDefault="00D50AF7" w:rsidP="008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AF7" w:rsidRDefault="00D50AF7" w:rsidP="008979A7">
      <w:r>
        <w:separator/>
      </w:r>
    </w:p>
  </w:footnote>
  <w:footnote w:type="continuationSeparator" w:id="0">
    <w:p w:rsidR="00D50AF7" w:rsidRDefault="00D50AF7" w:rsidP="00897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0582"/>
    <w:multiLevelType w:val="hybridMultilevel"/>
    <w:tmpl w:val="E084EDD2"/>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4174A34"/>
    <w:multiLevelType w:val="hybridMultilevel"/>
    <w:tmpl w:val="9EAE2672"/>
    <w:lvl w:ilvl="0" w:tplc="7BF036D2">
      <w:start w:val="1"/>
      <w:numFmt w:val="decimal"/>
      <w:lvlText w:val="%1."/>
      <w:lvlJc w:val="left"/>
      <w:pPr>
        <w:ind w:left="284"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C3E49"/>
    <w:multiLevelType w:val="hybridMultilevel"/>
    <w:tmpl w:val="716CB376"/>
    <w:lvl w:ilvl="0" w:tplc="523AF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CA447FE"/>
    <w:multiLevelType w:val="hybridMultilevel"/>
    <w:tmpl w:val="43300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A545C75"/>
    <w:multiLevelType w:val="hybridMultilevel"/>
    <w:tmpl w:val="4AA86258"/>
    <w:lvl w:ilvl="0" w:tplc="969450CE">
      <w:start w:val="1"/>
      <w:numFmt w:val="decimal"/>
      <w:lvlText w:val="%1."/>
      <w:lvlJc w:val="left"/>
      <w:pPr>
        <w:ind w:left="720" w:hanging="360"/>
      </w:pPr>
      <w:rPr>
        <w:rFonts w:eastAsia="Lucida Sans Unicode" w:cs="Tahom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331C26"/>
    <w:multiLevelType w:val="hybridMultilevel"/>
    <w:tmpl w:val="7CCC29E6"/>
    <w:lvl w:ilvl="0" w:tplc="B1266B64">
      <w:start w:val="1"/>
      <w:numFmt w:val="decimal"/>
      <w:lvlText w:val="%1."/>
      <w:lvlJc w:val="left"/>
      <w:pPr>
        <w:ind w:left="1729" w:hanging="10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82DCE"/>
    <w:multiLevelType w:val="hybridMultilevel"/>
    <w:tmpl w:val="46EA1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E4"/>
    <w:rsid w:val="00003F62"/>
    <w:rsid w:val="00013488"/>
    <w:rsid w:val="00020CF0"/>
    <w:rsid w:val="00022677"/>
    <w:rsid w:val="00030011"/>
    <w:rsid w:val="0003108A"/>
    <w:rsid w:val="00036843"/>
    <w:rsid w:val="00037C70"/>
    <w:rsid w:val="00041D49"/>
    <w:rsid w:val="00043381"/>
    <w:rsid w:val="00043BAC"/>
    <w:rsid w:val="00061A91"/>
    <w:rsid w:val="00067ED7"/>
    <w:rsid w:val="00070FCA"/>
    <w:rsid w:val="000718FE"/>
    <w:rsid w:val="00076FF5"/>
    <w:rsid w:val="0008184F"/>
    <w:rsid w:val="000842BA"/>
    <w:rsid w:val="00086591"/>
    <w:rsid w:val="000923B8"/>
    <w:rsid w:val="00095DF1"/>
    <w:rsid w:val="0009768D"/>
    <w:rsid w:val="000A526F"/>
    <w:rsid w:val="000A7056"/>
    <w:rsid w:val="000B3E81"/>
    <w:rsid w:val="000B4168"/>
    <w:rsid w:val="000B49C8"/>
    <w:rsid w:val="000B5AB3"/>
    <w:rsid w:val="000B7F6B"/>
    <w:rsid w:val="000C51A3"/>
    <w:rsid w:val="000C5984"/>
    <w:rsid w:val="000D0CF9"/>
    <w:rsid w:val="000D18E5"/>
    <w:rsid w:val="000E0AC7"/>
    <w:rsid w:val="000E37C2"/>
    <w:rsid w:val="000F4BA3"/>
    <w:rsid w:val="000F5003"/>
    <w:rsid w:val="001001A8"/>
    <w:rsid w:val="00101540"/>
    <w:rsid w:val="00113A45"/>
    <w:rsid w:val="00114E1F"/>
    <w:rsid w:val="00121E43"/>
    <w:rsid w:val="00130A47"/>
    <w:rsid w:val="00130CEB"/>
    <w:rsid w:val="001339CD"/>
    <w:rsid w:val="00142B47"/>
    <w:rsid w:val="001443B4"/>
    <w:rsid w:val="00152D7E"/>
    <w:rsid w:val="0015488D"/>
    <w:rsid w:val="0015556B"/>
    <w:rsid w:val="00160238"/>
    <w:rsid w:val="001602F4"/>
    <w:rsid w:val="00163474"/>
    <w:rsid w:val="0016451F"/>
    <w:rsid w:val="00173336"/>
    <w:rsid w:val="00174B5C"/>
    <w:rsid w:val="00176F47"/>
    <w:rsid w:val="00184957"/>
    <w:rsid w:val="00187272"/>
    <w:rsid w:val="00195A19"/>
    <w:rsid w:val="0019743E"/>
    <w:rsid w:val="001A155A"/>
    <w:rsid w:val="001A2BD8"/>
    <w:rsid w:val="001A2CFE"/>
    <w:rsid w:val="001A2FF6"/>
    <w:rsid w:val="001A31A7"/>
    <w:rsid w:val="001A3D45"/>
    <w:rsid w:val="001B516A"/>
    <w:rsid w:val="001B6FBA"/>
    <w:rsid w:val="001C5CA8"/>
    <w:rsid w:val="001C5E12"/>
    <w:rsid w:val="001F1727"/>
    <w:rsid w:val="002000DD"/>
    <w:rsid w:val="00201284"/>
    <w:rsid w:val="00202DE4"/>
    <w:rsid w:val="00202E4D"/>
    <w:rsid w:val="00205B0C"/>
    <w:rsid w:val="00205E6D"/>
    <w:rsid w:val="00210AFA"/>
    <w:rsid w:val="00210CBC"/>
    <w:rsid w:val="00212598"/>
    <w:rsid w:val="00215B7C"/>
    <w:rsid w:val="00216EE3"/>
    <w:rsid w:val="00216F18"/>
    <w:rsid w:val="002253A7"/>
    <w:rsid w:val="00232D60"/>
    <w:rsid w:val="00232EE0"/>
    <w:rsid w:val="00232F2A"/>
    <w:rsid w:val="00234DE4"/>
    <w:rsid w:val="00235799"/>
    <w:rsid w:val="00240ACA"/>
    <w:rsid w:val="00246EBF"/>
    <w:rsid w:val="00252E62"/>
    <w:rsid w:val="00255BEB"/>
    <w:rsid w:val="0026038E"/>
    <w:rsid w:val="002615C7"/>
    <w:rsid w:val="00271CE5"/>
    <w:rsid w:val="00282EB6"/>
    <w:rsid w:val="00287F67"/>
    <w:rsid w:val="002910B1"/>
    <w:rsid w:val="00292A53"/>
    <w:rsid w:val="002B06D3"/>
    <w:rsid w:val="002B1F0A"/>
    <w:rsid w:val="002B7893"/>
    <w:rsid w:val="002C277C"/>
    <w:rsid w:val="002C4D88"/>
    <w:rsid w:val="002D16C6"/>
    <w:rsid w:val="002E013B"/>
    <w:rsid w:val="002E18CE"/>
    <w:rsid w:val="002E790C"/>
    <w:rsid w:val="002F3FAE"/>
    <w:rsid w:val="002F7C49"/>
    <w:rsid w:val="003006BC"/>
    <w:rsid w:val="00307839"/>
    <w:rsid w:val="00315AA8"/>
    <w:rsid w:val="00321714"/>
    <w:rsid w:val="003230D8"/>
    <w:rsid w:val="003302A5"/>
    <w:rsid w:val="00334868"/>
    <w:rsid w:val="003405D5"/>
    <w:rsid w:val="003433E6"/>
    <w:rsid w:val="00344136"/>
    <w:rsid w:val="0034416A"/>
    <w:rsid w:val="00352445"/>
    <w:rsid w:val="003604BD"/>
    <w:rsid w:val="00360ADC"/>
    <w:rsid w:val="00367485"/>
    <w:rsid w:val="00373594"/>
    <w:rsid w:val="00373880"/>
    <w:rsid w:val="00377D93"/>
    <w:rsid w:val="00383729"/>
    <w:rsid w:val="0038535B"/>
    <w:rsid w:val="00386C24"/>
    <w:rsid w:val="00390866"/>
    <w:rsid w:val="00396C1E"/>
    <w:rsid w:val="003A16F0"/>
    <w:rsid w:val="003A24E4"/>
    <w:rsid w:val="003A4C67"/>
    <w:rsid w:val="003B1C63"/>
    <w:rsid w:val="003B4736"/>
    <w:rsid w:val="003B75A0"/>
    <w:rsid w:val="003C1409"/>
    <w:rsid w:val="003E08EF"/>
    <w:rsid w:val="003E0E90"/>
    <w:rsid w:val="003E373E"/>
    <w:rsid w:val="003F2566"/>
    <w:rsid w:val="003F675A"/>
    <w:rsid w:val="0042151F"/>
    <w:rsid w:val="00423E97"/>
    <w:rsid w:val="00441005"/>
    <w:rsid w:val="0045515C"/>
    <w:rsid w:val="00455499"/>
    <w:rsid w:val="00455CD6"/>
    <w:rsid w:val="0046241D"/>
    <w:rsid w:val="00464A1B"/>
    <w:rsid w:val="00473137"/>
    <w:rsid w:val="0047374D"/>
    <w:rsid w:val="00475A66"/>
    <w:rsid w:val="004858A7"/>
    <w:rsid w:val="00487B75"/>
    <w:rsid w:val="004941A1"/>
    <w:rsid w:val="00497974"/>
    <w:rsid w:val="004A3BCA"/>
    <w:rsid w:val="004B0180"/>
    <w:rsid w:val="004D46DB"/>
    <w:rsid w:val="004E6F8C"/>
    <w:rsid w:val="004E7EF3"/>
    <w:rsid w:val="00506A06"/>
    <w:rsid w:val="00506DBD"/>
    <w:rsid w:val="005150B4"/>
    <w:rsid w:val="005154E8"/>
    <w:rsid w:val="00516F82"/>
    <w:rsid w:val="00530163"/>
    <w:rsid w:val="005308E5"/>
    <w:rsid w:val="00535ACA"/>
    <w:rsid w:val="00542853"/>
    <w:rsid w:val="005442B8"/>
    <w:rsid w:val="0054481D"/>
    <w:rsid w:val="00552BFA"/>
    <w:rsid w:val="00564E7D"/>
    <w:rsid w:val="0056713A"/>
    <w:rsid w:val="0057064B"/>
    <w:rsid w:val="0057216A"/>
    <w:rsid w:val="005813F9"/>
    <w:rsid w:val="00584BB3"/>
    <w:rsid w:val="0058668B"/>
    <w:rsid w:val="00592C60"/>
    <w:rsid w:val="005941C6"/>
    <w:rsid w:val="00594C8A"/>
    <w:rsid w:val="005A2ADC"/>
    <w:rsid w:val="005A2D7F"/>
    <w:rsid w:val="005B1D41"/>
    <w:rsid w:val="005B6D64"/>
    <w:rsid w:val="005D0FDB"/>
    <w:rsid w:val="005D5031"/>
    <w:rsid w:val="005D6932"/>
    <w:rsid w:val="005D6989"/>
    <w:rsid w:val="005D7944"/>
    <w:rsid w:val="005E1D35"/>
    <w:rsid w:val="005E1F1E"/>
    <w:rsid w:val="005F2D47"/>
    <w:rsid w:val="005F4CFB"/>
    <w:rsid w:val="0060177C"/>
    <w:rsid w:val="006129CA"/>
    <w:rsid w:val="0061391E"/>
    <w:rsid w:val="00615B50"/>
    <w:rsid w:val="006172E4"/>
    <w:rsid w:val="00621CC0"/>
    <w:rsid w:val="006317E5"/>
    <w:rsid w:val="00632F1D"/>
    <w:rsid w:val="00634453"/>
    <w:rsid w:val="006349C3"/>
    <w:rsid w:val="0065668C"/>
    <w:rsid w:val="00660A7D"/>
    <w:rsid w:val="00661B1F"/>
    <w:rsid w:val="00662868"/>
    <w:rsid w:val="00685C45"/>
    <w:rsid w:val="006961F9"/>
    <w:rsid w:val="0069706F"/>
    <w:rsid w:val="006A596D"/>
    <w:rsid w:val="006B3348"/>
    <w:rsid w:val="006B4110"/>
    <w:rsid w:val="006C3403"/>
    <w:rsid w:val="006C50A6"/>
    <w:rsid w:val="006E03C9"/>
    <w:rsid w:val="006E3DE7"/>
    <w:rsid w:val="006E6BED"/>
    <w:rsid w:val="006E7D2A"/>
    <w:rsid w:val="006F0AFD"/>
    <w:rsid w:val="00730D05"/>
    <w:rsid w:val="00732F71"/>
    <w:rsid w:val="00733281"/>
    <w:rsid w:val="00745D99"/>
    <w:rsid w:val="007518BD"/>
    <w:rsid w:val="00755BB6"/>
    <w:rsid w:val="00774F2D"/>
    <w:rsid w:val="00780040"/>
    <w:rsid w:val="007806ED"/>
    <w:rsid w:val="00782304"/>
    <w:rsid w:val="00783396"/>
    <w:rsid w:val="00783EEE"/>
    <w:rsid w:val="00790218"/>
    <w:rsid w:val="00796943"/>
    <w:rsid w:val="00796A69"/>
    <w:rsid w:val="007A0A72"/>
    <w:rsid w:val="007A6583"/>
    <w:rsid w:val="007B3302"/>
    <w:rsid w:val="007B4036"/>
    <w:rsid w:val="007E4AFC"/>
    <w:rsid w:val="007F2CA3"/>
    <w:rsid w:val="007F571F"/>
    <w:rsid w:val="007F741D"/>
    <w:rsid w:val="0080514F"/>
    <w:rsid w:val="00811B51"/>
    <w:rsid w:val="008139B3"/>
    <w:rsid w:val="00813F4A"/>
    <w:rsid w:val="008151C3"/>
    <w:rsid w:val="00815D14"/>
    <w:rsid w:val="00820233"/>
    <w:rsid w:val="008215C3"/>
    <w:rsid w:val="00823885"/>
    <w:rsid w:val="008300B3"/>
    <w:rsid w:val="00847E97"/>
    <w:rsid w:val="00854213"/>
    <w:rsid w:val="00864D8A"/>
    <w:rsid w:val="008656C7"/>
    <w:rsid w:val="008803FF"/>
    <w:rsid w:val="008915B3"/>
    <w:rsid w:val="00891D0C"/>
    <w:rsid w:val="00891D57"/>
    <w:rsid w:val="0089305C"/>
    <w:rsid w:val="0089654F"/>
    <w:rsid w:val="008979A7"/>
    <w:rsid w:val="008A60C0"/>
    <w:rsid w:val="008B0B69"/>
    <w:rsid w:val="008B48B2"/>
    <w:rsid w:val="008B5C92"/>
    <w:rsid w:val="008C2FDD"/>
    <w:rsid w:val="008C40F0"/>
    <w:rsid w:val="008C41E3"/>
    <w:rsid w:val="008C586F"/>
    <w:rsid w:val="008C5BBB"/>
    <w:rsid w:val="008D0BDF"/>
    <w:rsid w:val="008D2A9E"/>
    <w:rsid w:val="008D32ED"/>
    <w:rsid w:val="008E47EF"/>
    <w:rsid w:val="008E5697"/>
    <w:rsid w:val="008F4432"/>
    <w:rsid w:val="009037B2"/>
    <w:rsid w:val="00904CEA"/>
    <w:rsid w:val="0090743F"/>
    <w:rsid w:val="00910D43"/>
    <w:rsid w:val="00912E6D"/>
    <w:rsid w:val="00914D87"/>
    <w:rsid w:val="00915830"/>
    <w:rsid w:val="00917028"/>
    <w:rsid w:val="00921415"/>
    <w:rsid w:val="00926BD8"/>
    <w:rsid w:val="00946B3C"/>
    <w:rsid w:val="009701C8"/>
    <w:rsid w:val="00973129"/>
    <w:rsid w:val="00977F24"/>
    <w:rsid w:val="00990EC8"/>
    <w:rsid w:val="0099294D"/>
    <w:rsid w:val="00992D9D"/>
    <w:rsid w:val="009A2650"/>
    <w:rsid w:val="009A56F2"/>
    <w:rsid w:val="009B1B1A"/>
    <w:rsid w:val="009B2BE3"/>
    <w:rsid w:val="009B3638"/>
    <w:rsid w:val="009B5F74"/>
    <w:rsid w:val="009B7424"/>
    <w:rsid w:val="009B7F53"/>
    <w:rsid w:val="009C1518"/>
    <w:rsid w:val="009C7A40"/>
    <w:rsid w:val="009E79F1"/>
    <w:rsid w:val="009F055B"/>
    <w:rsid w:val="009F1561"/>
    <w:rsid w:val="009F1C8D"/>
    <w:rsid w:val="009F75F8"/>
    <w:rsid w:val="00A017E2"/>
    <w:rsid w:val="00A03B20"/>
    <w:rsid w:val="00A05B0C"/>
    <w:rsid w:val="00A157C3"/>
    <w:rsid w:val="00A22EBA"/>
    <w:rsid w:val="00A271CA"/>
    <w:rsid w:val="00A400BA"/>
    <w:rsid w:val="00A41F5F"/>
    <w:rsid w:val="00A44310"/>
    <w:rsid w:val="00A5067B"/>
    <w:rsid w:val="00A51706"/>
    <w:rsid w:val="00A56C27"/>
    <w:rsid w:val="00A60780"/>
    <w:rsid w:val="00A74242"/>
    <w:rsid w:val="00A8052C"/>
    <w:rsid w:val="00A87A9A"/>
    <w:rsid w:val="00A955E0"/>
    <w:rsid w:val="00AB2A1D"/>
    <w:rsid w:val="00AB6886"/>
    <w:rsid w:val="00AB6DFB"/>
    <w:rsid w:val="00AC752F"/>
    <w:rsid w:val="00AD0914"/>
    <w:rsid w:val="00AD370D"/>
    <w:rsid w:val="00AD5F90"/>
    <w:rsid w:val="00AD64ED"/>
    <w:rsid w:val="00AF5471"/>
    <w:rsid w:val="00B0036B"/>
    <w:rsid w:val="00B02A82"/>
    <w:rsid w:val="00B02D77"/>
    <w:rsid w:val="00B07C3B"/>
    <w:rsid w:val="00B10262"/>
    <w:rsid w:val="00B11B87"/>
    <w:rsid w:val="00B144A5"/>
    <w:rsid w:val="00B16593"/>
    <w:rsid w:val="00B20F2C"/>
    <w:rsid w:val="00B229CD"/>
    <w:rsid w:val="00B33B98"/>
    <w:rsid w:val="00B343CD"/>
    <w:rsid w:val="00B42D60"/>
    <w:rsid w:val="00B518A0"/>
    <w:rsid w:val="00B521C9"/>
    <w:rsid w:val="00B55549"/>
    <w:rsid w:val="00B60DAB"/>
    <w:rsid w:val="00B70EB2"/>
    <w:rsid w:val="00B73CC8"/>
    <w:rsid w:val="00B816B6"/>
    <w:rsid w:val="00B823EC"/>
    <w:rsid w:val="00BA24D1"/>
    <w:rsid w:val="00BA4EB1"/>
    <w:rsid w:val="00BA5F79"/>
    <w:rsid w:val="00BB16F7"/>
    <w:rsid w:val="00BC239D"/>
    <w:rsid w:val="00BD0C05"/>
    <w:rsid w:val="00BE01DC"/>
    <w:rsid w:val="00BE531C"/>
    <w:rsid w:val="00BE5D01"/>
    <w:rsid w:val="00BF2123"/>
    <w:rsid w:val="00BF5F22"/>
    <w:rsid w:val="00C06219"/>
    <w:rsid w:val="00C119E3"/>
    <w:rsid w:val="00C1204A"/>
    <w:rsid w:val="00C13260"/>
    <w:rsid w:val="00C1591B"/>
    <w:rsid w:val="00C15B5A"/>
    <w:rsid w:val="00C27785"/>
    <w:rsid w:val="00C3484F"/>
    <w:rsid w:val="00C35791"/>
    <w:rsid w:val="00C55279"/>
    <w:rsid w:val="00C57D8F"/>
    <w:rsid w:val="00C619C7"/>
    <w:rsid w:val="00C6716C"/>
    <w:rsid w:val="00C71324"/>
    <w:rsid w:val="00C84113"/>
    <w:rsid w:val="00C91273"/>
    <w:rsid w:val="00C94446"/>
    <w:rsid w:val="00CA09DF"/>
    <w:rsid w:val="00CA0A0F"/>
    <w:rsid w:val="00CA2284"/>
    <w:rsid w:val="00CA299A"/>
    <w:rsid w:val="00CC0EEA"/>
    <w:rsid w:val="00CC48D1"/>
    <w:rsid w:val="00CC53E3"/>
    <w:rsid w:val="00CD66B6"/>
    <w:rsid w:val="00CF1ECE"/>
    <w:rsid w:val="00CF1F1B"/>
    <w:rsid w:val="00CF6918"/>
    <w:rsid w:val="00D14DF3"/>
    <w:rsid w:val="00D166B9"/>
    <w:rsid w:val="00D203BA"/>
    <w:rsid w:val="00D257AC"/>
    <w:rsid w:val="00D33426"/>
    <w:rsid w:val="00D35500"/>
    <w:rsid w:val="00D403BD"/>
    <w:rsid w:val="00D44D5A"/>
    <w:rsid w:val="00D50AF7"/>
    <w:rsid w:val="00D64317"/>
    <w:rsid w:val="00D6629F"/>
    <w:rsid w:val="00D7058E"/>
    <w:rsid w:val="00D80A3D"/>
    <w:rsid w:val="00D80EA5"/>
    <w:rsid w:val="00D8276B"/>
    <w:rsid w:val="00D879AB"/>
    <w:rsid w:val="00D9435D"/>
    <w:rsid w:val="00DA2680"/>
    <w:rsid w:val="00DA642A"/>
    <w:rsid w:val="00DB473C"/>
    <w:rsid w:val="00DB4ABF"/>
    <w:rsid w:val="00DB6492"/>
    <w:rsid w:val="00DB6BCD"/>
    <w:rsid w:val="00DC4612"/>
    <w:rsid w:val="00DD435C"/>
    <w:rsid w:val="00DD5D5F"/>
    <w:rsid w:val="00DE06A1"/>
    <w:rsid w:val="00DE0C9D"/>
    <w:rsid w:val="00DF04F3"/>
    <w:rsid w:val="00DF3AA9"/>
    <w:rsid w:val="00DF6D69"/>
    <w:rsid w:val="00E025DD"/>
    <w:rsid w:val="00E034C2"/>
    <w:rsid w:val="00E13378"/>
    <w:rsid w:val="00E15775"/>
    <w:rsid w:val="00E20EA9"/>
    <w:rsid w:val="00E31529"/>
    <w:rsid w:val="00E33957"/>
    <w:rsid w:val="00E37E36"/>
    <w:rsid w:val="00E41568"/>
    <w:rsid w:val="00E45FD1"/>
    <w:rsid w:val="00E47602"/>
    <w:rsid w:val="00E530F4"/>
    <w:rsid w:val="00E55812"/>
    <w:rsid w:val="00E56112"/>
    <w:rsid w:val="00E56247"/>
    <w:rsid w:val="00E832EA"/>
    <w:rsid w:val="00E842E1"/>
    <w:rsid w:val="00E847C9"/>
    <w:rsid w:val="00E9168A"/>
    <w:rsid w:val="00EA32F2"/>
    <w:rsid w:val="00EB0871"/>
    <w:rsid w:val="00EB168A"/>
    <w:rsid w:val="00EB7CCD"/>
    <w:rsid w:val="00EC24B6"/>
    <w:rsid w:val="00EC32A9"/>
    <w:rsid w:val="00ED1077"/>
    <w:rsid w:val="00ED29F7"/>
    <w:rsid w:val="00ED62F1"/>
    <w:rsid w:val="00EE5864"/>
    <w:rsid w:val="00EF3904"/>
    <w:rsid w:val="00EF7FCD"/>
    <w:rsid w:val="00F02E3E"/>
    <w:rsid w:val="00F044F2"/>
    <w:rsid w:val="00F04878"/>
    <w:rsid w:val="00F06505"/>
    <w:rsid w:val="00F16F1F"/>
    <w:rsid w:val="00F17D86"/>
    <w:rsid w:val="00F23690"/>
    <w:rsid w:val="00F23BC7"/>
    <w:rsid w:val="00F32A4E"/>
    <w:rsid w:val="00F33555"/>
    <w:rsid w:val="00F33A61"/>
    <w:rsid w:val="00F379A8"/>
    <w:rsid w:val="00F463F5"/>
    <w:rsid w:val="00F475D2"/>
    <w:rsid w:val="00F53937"/>
    <w:rsid w:val="00F55FFA"/>
    <w:rsid w:val="00F57D3B"/>
    <w:rsid w:val="00F624F9"/>
    <w:rsid w:val="00F70B84"/>
    <w:rsid w:val="00F71DBD"/>
    <w:rsid w:val="00F7658C"/>
    <w:rsid w:val="00F814CD"/>
    <w:rsid w:val="00F82BDA"/>
    <w:rsid w:val="00FA27B2"/>
    <w:rsid w:val="00FC09FF"/>
    <w:rsid w:val="00FC0A7E"/>
    <w:rsid w:val="00FD0441"/>
    <w:rsid w:val="00FD515C"/>
    <w:rsid w:val="00FE74CC"/>
    <w:rsid w:val="00FE7A53"/>
    <w:rsid w:val="00FF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463B9-B299-43B0-AD63-93BCA0E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B5A"/>
    <w:pPr>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paragraph" w:styleId="2">
    <w:name w:val="heading 2"/>
    <w:basedOn w:val="a"/>
    <w:next w:val="a"/>
    <w:link w:val="20"/>
    <w:uiPriority w:val="9"/>
    <w:semiHidden/>
    <w:unhideWhenUsed/>
    <w:qFormat/>
    <w:rsid w:val="0082023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semiHidden/>
    <w:unhideWhenUsed/>
    <w:qFormat/>
    <w:rsid w:val="00C15B5A"/>
    <w:pPr>
      <w:keepNext/>
      <w:suppressAutoHyphens w:val="0"/>
      <w:overflowPunct/>
      <w:autoSpaceDE/>
      <w:textAlignment w:val="auto"/>
      <w:outlineLvl w:val="4"/>
    </w:pPr>
    <w:rPr>
      <w:b/>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5B5A"/>
    <w:rPr>
      <w:rFonts w:ascii="Times New Roman" w:eastAsia="Times New Roman" w:hAnsi="Times New Roman" w:cs="Times New Roman"/>
      <w:b/>
      <w:sz w:val="28"/>
      <w:szCs w:val="20"/>
      <w:lang w:eastAsia="ru-RU"/>
    </w:rPr>
  </w:style>
  <w:style w:type="paragraph" w:styleId="a3">
    <w:name w:val="Body Text"/>
    <w:basedOn w:val="a"/>
    <w:link w:val="a4"/>
    <w:semiHidden/>
    <w:rsid w:val="00C15B5A"/>
    <w:pPr>
      <w:spacing w:after="120"/>
    </w:pPr>
  </w:style>
  <w:style w:type="character" w:customStyle="1" w:styleId="a4">
    <w:name w:val="Основной текст Знак"/>
    <w:basedOn w:val="a0"/>
    <w:link w:val="a3"/>
    <w:semiHidden/>
    <w:rsid w:val="00C15B5A"/>
    <w:rPr>
      <w:rFonts w:ascii="Times New Roman" w:eastAsia="Times New Roman" w:hAnsi="Times New Roman" w:cs="Times New Roman"/>
      <w:sz w:val="20"/>
      <w:szCs w:val="20"/>
      <w:lang w:val="en-GB" w:eastAsia="ar-SA"/>
    </w:rPr>
  </w:style>
  <w:style w:type="character" w:styleId="a5">
    <w:name w:val="Hyperlink"/>
    <w:basedOn w:val="a0"/>
    <w:uiPriority w:val="99"/>
    <w:unhideWhenUsed/>
    <w:rsid w:val="00B33B98"/>
    <w:rPr>
      <w:color w:val="0563C1" w:themeColor="hyperlink"/>
      <w:u w:val="single"/>
    </w:rPr>
  </w:style>
  <w:style w:type="paragraph" w:styleId="a6">
    <w:name w:val="Balloon Text"/>
    <w:basedOn w:val="a"/>
    <w:link w:val="a7"/>
    <w:uiPriority w:val="99"/>
    <w:semiHidden/>
    <w:unhideWhenUsed/>
    <w:rsid w:val="0089654F"/>
    <w:rPr>
      <w:rFonts w:ascii="Segoe UI" w:hAnsi="Segoe UI" w:cs="Segoe UI"/>
      <w:sz w:val="18"/>
      <w:szCs w:val="18"/>
    </w:rPr>
  </w:style>
  <w:style w:type="character" w:customStyle="1" w:styleId="a7">
    <w:name w:val="Текст выноски Знак"/>
    <w:basedOn w:val="a0"/>
    <w:link w:val="a6"/>
    <w:uiPriority w:val="99"/>
    <w:semiHidden/>
    <w:rsid w:val="0089654F"/>
    <w:rPr>
      <w:rFonts w:ascii="Segoe UI" w:eastAsia="Times New Roman" w:hAnsi="Segoe UI" w:cs="Segoe UI"/>
      <w:sz w:val="18"/>
      <w:szCs w:val="18"/>
      <w:lang w:val="en-GB" w:eastAsia="ar-SA"/>
    </w:rPr>
  </w:style>
  <w:style w:type="character" w:customStyle="1" w:styleId="1">
    <w:name w:val="Основной шрифт абзаца1"/>
    <w:rsid w:val="00DA642A"/>
  </w:style>
  <w:style w:type="paragraph" w:customStyle="1" w:styleId="Standard">
    <w:name w:val="Standard"/>
    <w:rsid w:val="00DA642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unhideWhenUsed/>
    <w:rsid w:val="008979A7"/>
    <w:pPr>
      <w:tabs>
        <w:tab w:val="center" w:pos="4677"/>
        <w:tab w:val="right" w:pos="9355"/>
      </w:tabs>
    </w:pPr>
  </w:style>
  <w:style w:type="character" w:customStyle="1" w:styleId="a9">
    <w:name w:val="Верхний колонтитул Знак"/>
    <w:basedOn w:val="a0"/>
    <w:link w:val="a8"/>
    <w:uiPriority w:val="99"/>
    <w:rsid w:val="008979A7"/>
    <w:rPr>
      <w:rFonts w:ascii="Times New Roman" w:eastAsia="Times New Roman" w:hAnsi="Times New Roman" w:cs="Times New Roman"/>
      <w:sz w:val="20"/>
      <w:szCs w:val="20"/>
      <w:lang w:val="en-GB" w:eastAsia="ar-SA"/>
    </w:rPr>
  </w:style>
  <w:style w:type="paragraph" w:styleId="aa">
    <w:name w:val="footer"/>
    <w:basedOn w:val="a"/>
    <w:link w:val="ab"/>
    <w:uiPriority w:val="99"/>
    <w:unhideWhenUsed/>
    <w:rsid w:val="008979A7"/>
    <w:pPr>
      <w:tabs>
        <w:tab w:val="center" w:pos="4677"/>
        <w:tab w:val="right" w:pos="9355"/>
      </w:tabs>
    </w:pPr>
  </w:style>
  <w:style w:type="character" w:customStyle="1" w:styleId="ab">
    <w:name w:val="Нижний колонтитул Знак"/>
    <w:basedOn w:val="a0"/>
    <w:link w:val="aa"/>
    <w:uiPriority w:val="99"/>
    <w:rsid w:val="008979A7"/>
    <w:rPr>
      <w:rFonts w:ascii="Times New Roman" w:eastAsia="Times New Roman" w:hAnsi="Times New Roman" w:cs="Times New Roman"/>
      <w:sz w:val="20"/>
      <w:szCs w:val="20"/>
      <w:lang w:val="en-GB" w:eastAsia="ar-SA"/>
    </w:rPr>
  </w:style>
  <w:style w:type="paragraph" w:customStyle="1" w:styleId="ConsPlusNormal">
    <w:name w:val="ConsPlusNormal"/>
    <w:rsid w:val="00367485"/>
    <w:pPr>
      <w:autoSpaceDE w:val="0"/>
      <w:autoSpaceDN w:val="0"/>
      <w:adjustRightInd w:val="0"/>
      <w:spacing w:after="0" w:line="240" w:lineRule="auto"/>
    </w:pPr>
    <w:rPr>
      <w:rFonts w:ascii="Times New Roman" w:hAnsi="Times New Roman" w:cs="Times New Roman"/>
      <w:sz w:val="28"/>
      <w:szCs w:val="28"/>
    </w:rPr>
  </w:style>
  <w:style w:type="paragraph" w:styleId="ac">
    <w:name w:val="List Paragraph"/>
    <w:basedOn w:val="a"/>
    <w:uiPriority w:val="34"/>
    <w:qFormat/>
    <w:rsid w:val="00BE531C"/>
    <w:pPr>
      <w:ind w:left="720"/>
      <w:contextualSpacing/>
    </w:pPr>
  </w:style>
  <w:style w:type="character" w:customStyle="1" w:styleId="20">
    <w:name w:val="Заголовок 2 Знак"/>
    <w:basedOn w:val="a0"/>
    <w:link w:val="2"/>
    <w:uiPriority w:val="9"/>
    <w:semiHidden/>
    <w:rsid w:val="00820233"/>
    <w:rPr>
      <w:rFonts w:asciiTheme="majorHAnsi" w:eastAsiaTheme="majorEastAsia" w:hAnsiTheme="majorHAnsi" w:cstheme="majorBidi"/>
      <w:b/>
      <w:bCs/>
      <w:color w:val="5B9BD5" w:themeColor="accent1"/>
      <w:sz w:val="26"/>
      <w:szCs w:val="26"/>
      <w:lang w:val="en-GB" w:eastAsia="ar-SA"/>
    </w:rPr>
  </w:style>
  <w:style w:type="paragraph" w:customStyle="1" w:styleId="formattexttopleveltextcentertext">
    <w:name w:val="formattext topleveltext centertext"/>
    <w:basedOn w:val="a"/>
    <w:rsid w:val="001B516A"/>
    <w:pPr>
      <w:suppressAutoHyphens w:val="0"/>
      <w:overflowPunct/>
      <w:autoSpaceDE/>
      <w:spacing w:before="100" w:beforeAutospacing="1" w:after="100" w:afterAutospacing="1"/>
      <w:textAlignment w:val="auto"/>
    </w:pPr>
    <w:rPr>
      <w:sz w:val="24"/>
      <w:szCs w:val="24"/>
      <w:lang w:val="ru-RU" w:eastAsia="ru-RU"/>
    </w:rPr>
  </w:style>
  <w:style w:type="table" w:styleId="ad">
    <w:name w:val="Table Grid"/>
    <w:basedOn w:val="a1"/>
    <w:rsid w:val="00C357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8139B3"/>
    <w:pPr>
      <w:suppressAutoHyphens w:val="0"/>
      <w:overflowPunct/>
      <w:autoSpaceDE/>
      <w:spacing w:after="120" w:line="480" w:lineRule="auto"/>
      <w:ind w:left="283"/>
      <w:textAlignment w:val="auto"/>
    </w:pPr>
    <w:rPr>
      <w:sz w:val="24"/>
      <w:lang w:val="ru-RU" w:eastAsia="ru-RU"/>
    </w:rPr>
  </w:style>
  <w:style w:type="character" w:customStyle="1" w:styleId="22">
    <w:name w:val="Основной текст с отступом 2 Знак"/>
    <w:basedOn w:val="a0"/>
    <w:link w:val="21"/>
    <w:uiPriority w:val="99"/>
    <w:rsid w:val="008139B3"/>
    <w:rPr>
      <w:rFonts w:ascii="Times New Roman" w:eastAsia="Times New Roman" w:hAnsi="Times New Roman" w:cs="Times New Roman"/>
      <w:sz w:val="24"/>
      <w:szCs w:val="20"/>
      <w:lang w:eastAsia="ru-RU"/>
    </w:rPr>
  </w:style>
  <w:style w:type="character" w:customStyle="1" w:styleId="WW-Absatz-Standardschriftart1111111111111111">
    <w:name w:val="WW-Absatz-Standardschriftart1111111111111111"/>
    <w:rsid w:val="00F70B84"/>
  </w:style>
  <w:style w:type="paragraph" w:styleId="ae">
    <w:name w:val="No Spacing"/>
    <w:uiPriority w:val="1"/>
    <w:qFormat/>
    <w:rsid w:val="007B4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8064">
      <w:bodyDiv w:val="1"/>
      <w:marLeft w:val="0"/>
      <w:marRight w:val="0"/>
      <w:marTop w:val="0"/>
      <w:marBottom w:val="0"/>
      <w:divBdr>
        <w:top w:val="none" w:sz="0" w:space="0" w:color="auto"/>
        <w:left w:val="none" w:sz="0" w:space="0" w:color="auto"/>
        <w:bottom w:val="none" w:sz="0" w:space="0" w:color="auto"/>
        <w:right w:val="none" w:sz="0" w:space="0" w:color="auto"/>
      </w:divBdr>
    </w:div>
    <w:div w:id="284508180">
      <w:bodyDiv w:val="1"/>
      <w:marLeft w:val="0"/>
      <w:marRight w:val="0"/>
      <w:marTop w:val="0"/>
      <w:marBottom w:val="0"/>
      <w:divBdr>
        <w:top w:val="none" w:sz="0" w:space="0" w:color="auto"/>
        <w:left w:val="none" w:sz="0" w:space="0" w:color="auto"/>
        <w:bottom w:val="none" w:sz="0" w:space="0" w:color="auto"/>
        <w:right w:val="none" w:sz="0" w:space="0" w:color="auto"/>
      </w:divBdr>
    </w:div>
    <w:div w:id="802503670">
      <w:bodyDiv w:val="1"/>
      <w:marLeft w:val="0"/>
      <w:marRight w:val="0"/>
      <w:marTop w:val="0"/>
      <w:marBottom w:val="0"/>
      <w:divBdr>
        <w:top w:val="none" w:sz="0" w:space="0" w:color="auto"/>
        <w:left w:val="none" w:sz="0" w:space="0" w:color="auto"/>
        <w:bottom w:val="none" w:sz="0" w:space="0" w:color="auto"/>
        <w:right w:val="none" w:sz="0" w:space="0" w:color="auto"/>
      </w:divBdr>
    </w:div>
    <w:div w:id="17773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Vladelec</cp:lastModifiedBy>
  <cp:revision>2</cp:revision>
  <cp:lastPrinted>2021-06-01T06:57:00Z</cp:lastPrinted>
  <dcterms:created xsi:type="dcterms:W3CDTF">2021-07-07T08:34:00Z</dcterms:created>
  <dcterms:modified xsi:type="dcterms:W3CDTF">2021-07-07T08:34:00Z</dcterms:modified>
</cp:coreProperties>
</file>