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B6" w:rsidRDefault="002943B6" w:rsidP="00DA40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943B6" w:rsidTr="002943B6">
        <w:tc>
          <w:tcPr>
            <w:tcW w:w="4785" w:type="dxa"/>
          </w:tcPr>
          <w:p w:rsidR="002943B6" w:rsidRDefault="002943B6" w:rsidP="00DA40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5" w:type="dxa"/>
          </w:tcPr>
          <w:p w:rsidR="002943B6" w:rsidRPr="00114466" w:rsidRDefault="00120B2E" w:rsidP="002943B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2943B6" w:rsidRPr="00114466" w:rsidRDefault="00F71A5F" w:rsidP="002943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</w:t>
            </w:r>
            <w:r w:rsidR="00120B2E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2943B6" w:rsidRPr="00114466">
              <w:rPr>
                <w:rFonts w:ascii="Times New Roman" w:hAnsi="Times New Roman" w:cs="Times New Roman"/>
                <w:b w:val="0"/>
                <w:sz w:val="28"/>
                <w:szCs w:val="28"/>
              </w:rPr>
              <w:t>решени</w:t>
            </w:r>
            <w:r w:rsidR="00120B2E">
              <w:rPr>
                <w:rFonts w:ascii="Times New Roman" w:hAnsi="Times New Roman" w:cs="Times New Roman"/>
                <w:b w:val="0"/>
                <w:sz w:val="28"/>
                <w:szCs w:val="28"/>
              </w:rPr>
              <w:t>ю</w:t>
            </w:r>
            <w:r w:rsidR="002943B6" w:rsidRPr="001144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Думы города-курорта Кисловодска</w:t>
            </w:r>
          </w:p>
          <w:p w:rsidR="002943B6" w:rsidRPr="00114466" w:rsidRDefault="002943B6" w:rsidP="002943B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11446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«____» ____________ 20___ г.</w:t>
            </w:r>
          </w:p>
          <w:p w:rsidR="002943B6" w:rsidRPr="002943B6" w:rsidRDefault="002943B6" w:rsidP="002943B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943B6">
              <w:rPr>
                <w:rFonts w:ascii="Times New Roman" w:hAnsi="Times New Roman" w:cs="Times New Roman"/>
                <w:sz w:val="28"/>
                <w:szCs w:val="28"/>
              </w:rPr>
              <w:t>№ __________</w:t>
            </w:r>
          </w:p>
        </w:tc>
      </w:tr>
    </w:tbl>
    <w:p w:rsidR="002943B6" w:rsidRDefault="002943B6" w:rsidP="00DA40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943B6" w:rsidRDefault="002943B6" w:rsidP="00DA40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943B6" w:rsidRPr="002943B6" w:rsidRDefault="000729BC" w:rsidP="00DA40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94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</w:t>
      </w:r>
      <w:r w:rsidR="00120B2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ОРЯДОК</w:t>
      </w:r>
      <w:r w:rsidRPr="002943B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B1D04" w:rsidRPr="002943B6" w:rsidRDefault="00120B2E" w:rsidP="005B1D0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расчета и возврата сумм инициативных платежей, подлежащих возврату лицам (в том числе организациям), осуществившим их перечисление в бюджет города-курорта Кисловодска</w:t>
      </w:r>
    </w:p>
    <w:p w:rsidR="00DA405B" w:rsidRDefault="00DA405B" w:rsidP="00DA40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B1D04" w:rsidRDefault="005B1D04" w:rsidP="00DA405B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A405B" w:rsidRPr="002943B6" w:rsidRDefault="00DA405B" w:rsidP="003A2C07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43B6">
        <w:rPr>
          <w:rFonts w:ascii="Times New Roman" w:hAnsi="Times New Roman" w:cs="Times New Roman"/>
          <w:color w:val="000000" w:themeColor="text1"/>
          <w:sz w:val="28"/>
          <w:szCs w:val="28"/>
        </w:rPr>
        <w:t>1. О</w:t>
      </w:r>
      <w:r w:rsidR="00D83D03" w:rsidRPr="002943B6">
        <w:rPr>
          <w:rFonts w:ascii="Times New Roman" w:hAnsi="Times New Roman" w:cs="Times New Roman"/>
          <w:color w:val="000000" w:themeColor="text1"/>
          <w:sz w:val="28"/>
          <w:szCs w:val="28"/>
        </w:rPr>
        <w:t>бщие положения</w:t>
      </w:r>
    </w:p>
    <w:p w:rsidR="00DA405B" w:rsidRPr="00D74B44" w:rsidRDefault="00DA405B" w:rsidP="00D74B4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7A1D" w:rsidRPr="00AE067B" w:rsidRDefault="00D74B44" w:rsidP="00D74B4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729BC" w:rsidRPr="00D74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="000729BC" w:rsidRPr="00D74B44">
        <w:rPr>
          <w:rFonts w:ascii="Times New Roman" w:hAnsi="Times New Roman" w:cs="Times New Roman"/>
          <w:color w:val="000000" w:themeColor="text1"/>
          <w:sz w:val="28"/>
          <w:szCs w:val="28"/>
        </w:rPr>
        <w:t>Настоящ</w:t>
      </w:r>
      <w:r w:rsidR="00120B2E" w:rsidRPr="00D74B44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0729BC" w:rsidRPr="00D74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0B2E" w:rsidRPr="00D74B44">
        <w:rPr>
          <w:rFonts w:ascii="Times New Roman" w:hAnsi="Times New Roman" w:cs="Times New Roman"/>
          <w:color w:val="000000" w:themeColor="text1"/>
          <w:sz w:val="28"/>
          <w:szCs w:val="28"/>
        </w:rPr>
        <w:t>Порядок</w:t>
      </w:r>
      <w:r w:rsidRPr="00D74B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расчета и возврата сумм инициативных платежей, подлежащих возврату лицам (в том числе организациям), осуществившим их перечисление в бюджет города-курорта Кисловодска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по тексту - Порядок) разработан </w:t>
      </w:r>
      <w:r w:rsidR="00D70D8C" w:rsidRPr="00D74B4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D70D8C" w:rsidRPr="00D74B4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70D8C" w:rsidRPr="00D74B44">
        <w:rPr>
          <w:rFonts w:ascii="Times New Roman" w:hAnsi="Times New Roman" w:cs="Times New Roman"/>
          <w:sz w:val="28"/>
          <w:szCs w:val="28"/>
        </w:rPr>
        <w:t xml:space="preserve"> от</w:t>
      </w:r>
      <w:r w:rsidR="00F33D14" w:rsidRPr="00D74B44">
        <w:rPr>
          <w:rFonts w:ascii="Times New Roman" w:hAnsi="Times New Roman" w:cs="Times New Roman"/>
          <w:sz w:val="28"/>
          <w:szCs w:val="28"/>
        </w:rPr>
        <w:t> </w:t>
      </w:r>
      <w:r w:rsidR="00120B2E" w:rsidRPr="00D74B44">
        <w:rPr>
          <w:rFonts w:ascii="Times New Roman" w:hAnsi="Times New Roman" w:cs="Times New Roman"/>
          <w:sz w:val="28"/>
          <w:szCs w:val="28"/>
        </w:rPr>
        <w:t>0</w:t>
      </w:r>
      <w:r w:rsidR="00D70D8C" w:rsidRPr="00D74B44">
        <w:rPr>
          <w:rFonts w:ascii="Times New Roman" w:hAnsi="Times New Roman" w:cs="Times New Roman"/>
          <w:sz w:val="28"/>
          <w:szCs w:val="28"/>
        </w:rPr>
        <w:t>6</w:t>
      </w:r>
      <w:r w:rsidR="00120B2E" w:rsidRPr="00D74B44">
        <w:rPr>
          <w:rFonts w:ascii="Times New Roman" w:hAnsi="Times New Roman" w:cs="Times New Roman"/>
          <w:sz w:val="28"/>
          <w:szCs w:val="28"/>
        </w:rPr>
        <w:t>.10.</w:t>
      </w:r>
      <w:r w:rsidR="00D70D8C" w:rsidRPr="00D74B44">
        <w:rPr>
          <w:rFonts w:ascii="Times New Roman" w:hAnsi="Times New Roman" w:cs="Times New Roman"/>
          <w:sz w:val="28"/>
          <w:szCs w:val="28"/>
        </w:rPr>
        <w:t>2003 № 131-ФЗ «Об общих принципах организации местного самоуправления в Российской</w:t>
      </w:r>
      <w:r w:rsidR="00D70D8C" w:rsidRPr="00901B87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="00AC67F4">
        <w:rPr>
          <w:rFonts w:ascii="Times New Roman" w:hAnsi="Times New Roman" w:cs="Times New Roman"/>
          <w:sz w:val="28"/>
          <w:szCs w:val="28"/>
        </w:rPr>
        <w:t xml:space="preserve"> и определяет сроки и процедуры расчета и возврата сумм инициативных платежей, внесенных в бюджет города-курорта Кисловодска</w:t>
      </w:r>
      <w:proofErr w:type="gramEnd"/>
      <w:r w:rsidR="00AC67F4">
        <w:rPr>
          <w:rFonts w:ascii="Times New Roman" w:hAnsi="Times New Roman" w:cs="Times New Roman"/>
          <w:sz w:val="28"/>
          <w:szCs w:val="28"/>
        </w:rPr>
        <w:t xml:space="preserve"> гражданами, индивидуальными предпринимателями и образованными в соответствии с законодательством Российской Федерации юридическими лицами в целях реализации инициативных проектов</w:t>
      </w:r>
      <w:r w:rsidR="00DA405B" w:rsidRPr="00AE067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7C70" w:rsidRDefault="00DA405B" w:rsidP="00057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E067B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072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целей </w:t>
      </w:r>
      <w:r w:rsidR="001D44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0729BC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r w:rsidR="00FF3BA7">
        <w:rPr>
          <w:rFonts w:ascii="Times New Roman" w:hAnsi="Times New Roman" w:cs="Times New Roman"/>
          <w:color w:val="000000" w:themeColor="text1"/>
          <w:sz w:val="28"/>
          <w:szCs w:val="28"/>
        </w:rPr>
        <w:t>рядка</w:t>
      </w:r>
      <w:r w:rsidR="000729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используются следующие понятия:</w:t>
      </w:r>
    </w:p>
    <w:p w:rsidR="00057C70" w:rsidRDefault="000729BC" w:rsidP="00057C7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7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инициативный проект – </w:t>
      </w:r>
      <w:r w:rsidR="005D02E9" w:rsidRPr="00057C70">
        <w:rPr>
          <w:rFonts w:ascii="Times New Roman" w:hAnsi="Times New Roman" w:cs="Times New Roman"/>
          <w:sz w:val="28"/>
          <w:szCs w:val="28"/>
        </w:rPr>
        <w:t xml:space="preserve">проект мероприятий, имеющий приоритетное значение для жителей </w:t>
      </w:r>
      <w:r w:rsidR="00192420" w:rsidRPr="00057C70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5D02E9" w:rsidRPr="00057C70">
        <w:rPr>
          <w:rFonts w:ascii="Times New Roman" w:hAnsi="Times New Roman" w:cs="Times New Roman"/>
          <w:sz w:val="28"/>
          <w:szCs w:val="28"/>
        </w:rPr>
        <w:t xml:space="preserve"> или его части, по решению вопросов местного значения или иных вопросов, право решения </w:t>
      </w:r>
      <w:proofErr w:type="gramStart"/>
      <w:r w:rsidR="005D02E9" w:rsidRPr="00057C70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="005D02E9" w:rsidRPr="00057C70">
        <w:rPr>
          <w:rFonts w:ascii="Times New Roman" w:hAnsi="Times New Roman" w:cs="Times New Roman"/>
          <w:sz w:val="28"/>
          <w:szCs w:val="28"/>
        </w:rPr>
        <w:t xml:space="preserve"> предоставлено органам местного самоуправления </w:t>
      </w:r>
      <w:r w:rsidR="00192420" w:rsidRPr="00057C70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="005D02E9" w:rsidRPr="00057C70">
        <w:rPr>
          <w:rFonts w:ascii="Times New Roman" w:hAnsi="Times New Roman" w:cs="Times New Roman"/>
          <w:sz w:val="28"/>
          <w:szCs w:val="28"/>
        </w:rPr>
        <w:t>;</w:t>
      </w:r>
    </w:p>
    <w:p w:rsidR="00057C70" w:rsidRDefault="001D4413" w:rsidP="00057C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C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инициативные платежи – </w:t>
      </w:r>
      <w:r w:rsidRPr="00057C70">
        <w:rPr>
          <w:rFonts w:ascii="Times New Roman" w:hAnsi="Times New Roman" w:cs="Times New Roman"/>
          <w:sz w:val="28"/>
          <w:szCs w:val="28"/>
        </w:rPr>
        <w:t xml:space="preserve">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</w:t>
      </w:r>
      <w:r w:rsidR="00192420" w:rsidRPr="00057C70">
        <w:rPr>
          <w:rFonts w:ascii="Times New Roman" w:hAnsi="Times New Roman" w:cs="Times New Roman"/>
          <w:sz w:val="28"/>
          <w:szCs w:val="28"/>
        </w:rPr>
        <w:t>города-курорта Кисловодска</w:t>
      </w:r>
      <w:r w:rsidRPr="00057C70">
        <w:rPr>
          <w:rFonts w:ascii="Times New Roman" w:hAnsi="Times New Roman" w:cs="Times New Roman"/>
          <w:sz w:val="28"/>
          <w:szCs w:val="28"/>
        </w:rPr>
        <w:t xml:space="preserve"> в целях реализации конкретных инициативных проектов</w:t>
      </w:r>
      <w:r w:rsidR="00F71A5F">
        <w:rPr>
          <w:rFonts w:ascii="Times New Roman" w:hAnsi="Times New Roman" w:cs="Times New Roman"/>
          <w:sz w:val="28"/>
          <w:szCs w:val="28"/>
        </w:rPr>
        <w:t>.</w:t>
      </w:r>
    </w:p>
    <w:p w:rsidR="00057C70" w:rsidRPr="00057C70" w:rsidRDefault="00057C70" w:rsidP="00057C7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72C26" w:rsidRPr="00672C26" w:rsidRDefault="00FF3BA7" w:rsidP="00672C26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72C26" w:rsidRPr="00672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расчета сумм инициативных платежей, подлежащих возврату лицам (в том числе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2C26" w:rsidRPr="00672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организациям), осуществившим их перечисление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72C26" w:rsidRPr="00672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 </w:t>
      </w:r>
      <w:r w:rsidR="00672C2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городской бюджет </w:t>
      </w:r>
    </w:p>
    <w:p w:rsidR="00D83D03" w:rsidRDefault="00D83D03" w:rsidP="00D83D03">
      <w:pPr>
        <w:spacing w:line="240" w:lineRule="exact"/>
        <w:jc w:val="both"/>
        <w:rPr>
          <w:sz w:val="28"/>
          <w:szCs w:val="28"/>
        </w:rPr>
      </w:pPr>
    </w:p>
    <w:p w:rsidR="005D64E5" w:rsidRDefault="00D74B44" w:rsidP="00D74B4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74B44">
        <w:rPr>
          <w:color w:val="000000" w:themeColor="text1"/>
          <w:sz w:val="28"/>
          <w:szCs w:val="28"/>
        </w:rPr>
        <w:lastRenderedPageBreak/>
        <w:t>1.</w:t>
      </w:r>
      <w:r>
        <w:rPr>
          <w:color w:val="000000" w:themeColor="text1"/>
          <w:sz w:val="28"/>
          <w:szCs w:val="28"/>
        </w:rPr>
        <w:t xml:space="preserve"> </w:t>
      </w:r>
      <w:r w:rsidR="00672C26" w:rsidRPr="00672C26">
        <w:rPr>
          <w:color w:val="000000" w:themeColor="text1"/>
          <w:sz w:val="28"/>
          <w:szCs w:val="28"/>
        </w:rPr>
        <w:t>В случае</w:t>
      </w:r>
      <w:r w:rsidR="00343456">
        <w:rPr>
          <w:color w:val="000000" w:themeColor="text1"/>
          <w:sz w:val="28"/>
          <w:szCs w:val="28"/>
        </w:rPr>
        <w:t>,</w:t>
      </w:r>
      <w:r w:rsidR="00672C26" w:rsidRPr="00672C26">
        <w:rPr>
          <w:color w:val="000000" w:themeColor="text1"/>
          <w:sz w:val="28"/>
          <w:szCs w:val="28"/>
        </w:rPr>
        <w:t xml:space="preserve"> если инициативный проект не был реализован, инициативные платежи подлежат возврату</w:t>
      </w:r>
      <w:r w:rsidR="00C44E92">
        <w:rPr>
          <w:color w:val="000000" w:themeColor="text1"/>
          <w:sz w:val="28"/>
          <w:szCs w:val="28"/>
        </w:rPr>
        <w:t xml:space="preserve"> из бюджета города-курорта Кисловодска</w:t>
      </w:r>
      <w:r w:rsidR="00672C26" w:rsidRPr="00672C26">
        <w:rPr>
          <w:color w:val="000000" w:themeColor="text1"/>
          <w:sz w:val="28"/>
          <w:szCs w:val="28"/>
        </w:rPr>
        <w:t xml:space="preserve"> лицам (в том числе организациям), осуществившим их перечисление в бюджет</w:t>
      </w:r>
      <w:r w:rsidR="00FF3BA7">
        <w:rPr>
          <w:color w:val="000000" w:themeColor="text1"/>
          <w:sz w:val="28"/>
          <w:szCs w:val="28"/>
        </w:rPr>
        <w:t xml:space="preserve"> города-курорта Кисловодска</w:t>
      </w:r>
      <w:r w:rsidR="00672C26" w:rsidRPr="00672C26">
        <w:rPr>
          <w:color w:val="000000" w:themeColor="text1"/>
          <w:sz w:val="28"/>
          <w:szCs w:val="28"/>
        </w:rPr>
        <w:t>.</w:t>
      </w:r>
    </w:p>
    <w:p w:rsidR="00672C26" w:rsidRPr="00672C26" w:rsidRDefault="00D74B44" w:rsidP="00672C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</w:t>
      </w:r>
      <w:r w:rsidR="00672C26" w:rsidRPr="00672C26">
        <w:rPr>
          <w:color w:val="000000" w:themeColor="text1"/>
          <w:sz w:val="28"/>
          <w:szCs w:val="28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</w:t>
      </w:r>
      <w:r w:rsidR="00C44E92">
        <w:rPr>
          <w:color w:val="000000" w:themeColor="text1"/>
          <w:sz w:val="28"/>
          <w:szCs w:val="28"/>
        </w:rPr>
        <w:t xml:space="preserve"> из бюджета города-курорта Кисловодска</w:t>
      </w:r>
      <w:r w:rsidR="00672C26" w:rsidRPr="00672C26">
        <w:rPr>
          <w:color w:val="000000" w:themeColor="text1"/>
          <w:sz w:val="28"/>
          <w:szCs w:val="28"/>
        </w:rPr>
        <w:t xml:space="preserve"> лицам (в том числе организациям), осуществившим их перечисление в бюджет</w:t>
      </w:r>
      <w:r w:rsidR="00FF3BA7">
        <w:rPr>
          <w:color w:val="000000" w:themeColor="text1"/>
          <w:sz w:val="28"/>
          <w:szCs w:val="28"/>
        </w:rPr>
        <w:t xml:space="preserve"> города-курорта Кисловодска</w:t>
      </w:r>
      <w:r w:rsidR="00672C26" w:rsidRPr="00672C26">
        <w:rPr>
          <w:color w:val="000000" w:themeColor="text1"/>
          <w:sz w:val="28"/>
          <w:szCs w:val="28"/>
        </w:rPr>
        <w:t>.</w:t>
      </w:r>
    </w:p>
    <w:p w:rsidR="005D64E5" w:rsidRDefault="005D64E5" w:rsidP="00672C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72C26" w:rsidRPr="00672C26">
        <w:rPr>
          <w:color w:val="000000" w:themeColor="text1"/>
          <w:sz w:val="28"/>
          <w:szCs w:val="28"/>
        </w:rPr>
        <w:t>.</w:t>
      </w:r>
      <w:r w:rsidR="00672C26">
        <w:rPr>
          <w:color w:val="000000" w:themeColor="text1"/>
          <w:sz w:val="28"/>
          <w:szCs w:val="28"/>
        </w:rPr>
        <w:t xml:space="preserve"> </w:t>
      </w:r>
      <w:r w:rsidR="00672C26" w:rsidRPr="00672C26">
        <w:rPr>
          <w:color w:val="000000" w:themeColor="text1"/>
          <w:sz w:val="28"/>
          <w:szCs w:val="28"/>
        </w:rPr>
        <w:t>При остатке инициативных платежей, не использованных в целях реализации инициативного проекта, возврат средств</w:t>
      </w:r>
      <w:r w:rsidR="00917CE3">
        <w:rPr>
          <w:color w:val="000000" w:themeColor="text1"/>
          <w:sz w:val="28"/>
          <w:szCs w:val="28"/>
        </w:rPr>
        <w:t xml:space="preserve"> из бюджета города-курорта Кисловодска</w:t>
      </w:r>
      <w:r w:rsidR="00672C26" w:rsidRPr="00672C26">
        <w:rPr>
          <w:color w:val="000000" w:themeColor="text1"/>
          <w:sz w:val="28"/>
          <w:szCs w:val="28"/>
        </w:rPr>
        <w:t xml:space="preserve"> осуществляется пропорционально общим суммам внесенных инициативных платежей конкретными лицами (в том числе организациями) в пределах неиспользованной для реализации инициативного проекта суммы инициативных платежей. </w:t>
      </w:r>
    </w:p>
    <w:p w:rsidR="00672C26" w:rsidRDefault="005D64E5" w:rsidP="00672C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 </w:t>
      </w:r>
      <w:r w:rsidR="00672C26" w:rsidRPr="00672C26">
        <w:rPr>
          <w:color w:val="000000" w:themeColor="text1"/>
          <w:sz w:val="28"/>
          <w:szCs w:val="28"/>
        </w:rPr>
        <w:t>В случае необходимости уплаты комиссии, взимаемой при перечислении возвращаемых средств, данная комиссия вычитается из возвращаемых средств.</w:t>
      </w:r>
    </w:p>
    <w:p w:rsidR="00FF3BA7" w:rsidRDefault="00FF3BA7" w:rsidP="00672C2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FF3BA7" w:rsidRPr="00FF3BA7" w:rsidRDefault="00FF3BA7" w:rsidP="00FF3BA7">
      <w:pPr>
        <w:pStyle w:val="ConsPlusNormal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FF3B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Порядок возврата сумм инициативных платежей лицам (в том числе организациям), осуществившим их перечисление</w:t>
      </w:r>
    </w:p>
    <w:p w:rsidR="00193230" w:rsidRDefault="00FF3BA7" w:rsidP="0019323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  <w:r w:rsidRPr="00FF3BA7">
        <w:rPr>
          <w:b/>
          <w:color w:val="000000" w:themeColor="text1"/>
          <w:sz w:val="28"/>
          <w:szCs w:val="28"/>
        </w:rPr>
        <w:t>в городской бюджет</w:t>
      </w:r>
    </w:p>
    <w:p w:rsidR="00193230" w:rsidRDefault="00193230" w:rsidP="00193230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193230" w:rsidRPr="00193230" w:rsidRDefault="00193230" w:rsidP="0019323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193230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93230">
        <w:rPr>
          <w:sz w:val="28"/>
          <w:szCs w:val="28"/>
        </w:rPr>
        <w:t>Возврат сумм инициативных платежей из бюджета города-курорта</w:t>
      </w:r>
      <w:r>
        <w:rPr>
          <w:sz w:val="28"/>
          <w:szCs w:val="28"/>
        </w:rPr>
        <w:t xml:space="preserve"> </w:t>
      </w:r>
      <w:r w:rsidRPr="00193230">
        <w:rPr>
          <w:sz w:val="28"/>
          <w:szCs w:val="28"/>
        </w:rPr>
        <w:t>Кисловодска</w:t>
      </w:r>
      <w:r w:rsidR="00672C26" w:rsidRPr="00193230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 главный распорядитель средств бюджета города-курорта Кисловодска, которому предусмотрены средства бюджета города-курорта Кисловодска на реализацию инициативного проекта.</w:t>
      </w:r>
    </w:p>
    <w:p w:rsidR="00672C26" w:rsidRPr="00DC7C49" w:rsidRDefault="00193230" w:rsidP="00193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672C26" w:rsidRPr="00DC7C49">
        <w:rPr>
          <w:rFonts w:ascii="Times New Roman" w:hAnsi="Times New Roman" w:cs="Times New Roman"/>
          <w:sz w:val="28"/>
          <w:szCs w:val="28"/>
        </w:rPr>
        <w:t xml:space="preserve">Предусмотренные </w:t>
      </w:r>
      <w:r w:rsidR="00917CE3">
        <w:rPr>
          <w:rFonts w:ascii="Times New Roman" w:hAnsi="Times New Roman" w:cs="Times New Roman"/>
          <w:sz w:val="28"/>
          <w:szCs w:val="28"/>
        </w:rPr>
        <w:t>разделом 2 настоящего Порядка</w:t>
      </w:r>
      <w:r w:rsidR="00672C26" w:rsidRPr="00DC7C49">
        <w:rPr>
          <w:rFonts w:ascii="Times New Roman" w:hAnsi="Times New Roman" w:cs="Times New Roman"/>
          <w:sz w:val="28"/>
          <w:szCs w:val="28"/>
        </w:rPr>
        <w:t xml:space="preserve"> средства перечисляются соответствующим лицам (в том числе организациям) по имеющимся в распоряжении </w:t>
      </w:r>
      <w:r>
        <w:rPr>
          <w:rFonts w:ascii="Times New Roman" w:hAnsi="Times New Roman" w:cs="Times New Roman"/>
          <w:sz w:val="28"/>
          <w:szCs w:val="28"/>
        </w:rPr>
        <w:t>главного распорядителя средств бюджета</w:t>
      </w:r>
      <w:r w:rsidR="00917CE3">
        <w:rPr>
          <w:rFonts w:ascii="Times New Roman" w:hAnsi="Times New Roman" w:cs="Times New Roman"/>
          <w:sz w:val="28"/>
          <w:szCs w:val="28"/>
        </w:rPr>
        <w:t xml:space="preserve"> города-курорта Кисловодска</w:t>
      </w:r>
      <w:r w:rsidR="00672C26" w:rsidRPr="00DC7C49">
        <w:rPr>
          <w:rFonts w:ascii="Times New Roman" w:hAnsi="Times New Roman" w:cs="Times New Roman"/>
          <w:sz w:val="28"/>
          <w:szCs w:val="28"/>
        </w:rPr>
        <w:t xml:space="preserve"> банковским реквизитам указанных лиц в течение 10 рабочих дней со дня, когда </w:t>
      </w:r>
      <w:r>
        <w:rPr>
          <w:rFonts w:ascii="Times New Roman" w:hAnsi="Times New Roman" w:cs="Times New Roman"/>
          <w:sz w:val="28"/>
          <w:szCs w:val="28"/>
        </w:rPr>
        <w:t xml:space="preserve">главному распорядителю средств бюджета города-курорта Кисловодска </w:t>
      </w:r>
      <w:r w:rsidR="00672C26" w:rsidRPr="00DC7C49">
        <w:rPr>
          <w:rFonts w:ascii="Times New Roman" w:hAnsi="Times New Roman" w:cs="Times New Roman"/>
          <w:sz w:val="28"/>
          <w:szCs w:val="28"/>
        </w:rPr>
        <w:t>стало известно, что инициативный проект не может быть реализован, либо в течение 10 рабочих дней со дня завершения реализации</w:t>
      </w:r>
      <w:proofErr w:type="gramEnd"/>
      <w:r w:rsidR="00672C26" w:rsidRPr="00DC7C49">
        <w:rPr>
          <w:rFonts w:ascii="Times New Roman" w:hAnsi="Times New Roman" w:cs="Times New Roman"/>
          <w:sz w:val="28"/>
          <w:szCs w:val="28"/>
        </w:rPr>
        <w:t xml:space="preserve"> инициативного проекта при экономии инициативных платежей, направленных на реализацию инициативного проекта.</w:t>
      </w:r>
    </w:p>
    <w:p w:rsidR="00D83D03" w:rsidRDefault="00D83D03" w:rsidP="00D83D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2C26" w:rsidRDefault="00672C26" w:rsidP="00D83D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72C26" w:rsidRPr="00D83D03" w:rsidRDefault="00672C26" w:rsidP="00D83D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83D03" w:rsidRPr="00D83D03" w:rsidRDefault="00D83D03" w:rsidP="00D83D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83D03" w:rsidRPr="00D83D03" w:rsidRDefault="00D83D03" w:rsidP="00D83D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города-курорта Кисловодска                                                         Л.Н. Волошина</w:t>
      </w:r>
    </w:p>
    <w:p w:rsidR="00917CE3" w:rsidRDefault="00D83D03" w:rsidP="00D83D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83D03" w:rsidRPr="00D83D03" w:rsidRDefault="00D83D03" w:rsidP="00D83D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D83D03" w:rsidRPr="00D83D03" w:rsidRDefault="00D83D03" w:rsidP="00D83D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Визирует:</w:t>
      </w:r>
    </w:p>
    <w:p w:rsidR="00D83D03" w:rsidRPr="00D83D03" w:rsidRDefault="00D83D03" w:rsidP="00D83D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Заместитель главы администрации –</w:t>
      </w:r>
    </w:p>
    <w:p w:rsidR="00D83D03" w:rsidRPr="00D83D03" w:rsidRDefault="00D83D03" w:rsidP="00D83D0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3A2C07" w:rsidRPr="00917CE3" w:rsidRDefault="00D83D03" w:rsidP="00917CE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83D03">
        <w:rPr>
          <w:rFonts w:ascii="Times New Roman" w:hAnsi="Times New Roman" w:cs="Times New Roman"/>
          <w:sz w:val="28"/>
          <w:szCs w:val="28"/>
        </w:rPr>
        <w:t xml:space="preserve">администрации города-курорта Кисловодска                              Т.С. </w:t>
      </w:r>
      <w:proofErr w:type="spellStart"/>
      <w:r w:rsidRPr="00D83D03">
        <w:rPr>
          <w:rFonts w:ascii="Times New Roman" w:hAnsi="Times New Roman" w:cs="Times New Roman"/>
          <w:sz w:val="28"/>
          <w:szCs w:val="28"/>
        </w:rPr>
        <w:t>Середкина</w:t>
      </w:r>
      <w:proofErr w:type="spellEnd"/>
    </w:p>
    <w:sectPr w:rsidR="003A2C07" w:rsidRPr="00917CE3" w:rsidSect="004C3BE4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1C8A" w:rsidRDefault="00881C8A" w:rsidP="004C3BE4">
      <w:pPr>
        <w:spacing w:after="0" w:line="240" w:lineRule="auto"/>
      </w:pPr>
      <w:r>
        <w:separator/>
      </w:r>
    </w:p>
  </w:endnote>
  <w:endnote w:type="continuationSeparator" w:id="0">
    <w:p w:rsidR="00881C8A" w:rsidRDefault="00881C8A" w:rsidP="004C3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1C8A" w:rsidRDefault="00881C8A" w:rsidP="004C3BE4">
      <w:pPr>
        <w:spacing w:after="0" w:line="240" w:lineRule="auto"/>
      </w:pPr>
      <w:r>
        <w:separator/>
      </w:r>
    </w:p>
  </w:footnote>
  <w:footnote w:type="continuationSeparator" w:id="0">
    <w:p w:rsidR="00881C8A" w:rsidRDefault="00881C8A" w:rsidP="004C3B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62217685"/>
      <w:docPartObj>
        <w:docPartGallery w:val="Page Numbers (Top of Page)"/>
        <w:docPartUnique/>
      </w:docPartObj>
    </w:sdtPr>
    <w:sdtContent>
      <w:p w:rsidR="004C3BE4" w:rsidRDefault="007241A2">
        <w:pPr>
          <w:pStyle w:val="a4"/>
          <w:jc w:val="center"/>
        </w:pPr>
        <w:fldSimple w:instr=" PAGE   \* MERGEFORMAT ">
          <w:r w:rsidR="00E40137">
            <w:rPr>
              <w:noProof/>
            </w:rPr>
            <w:t>2</w:t>
          </w:r>
        </w:fldSimple>
      </w:p>
    </w:sdtContent>
  </w:sdt>
  <w:p w:rsidR="004C3BE4" w:rsidRDefault="004C3BE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25FAB"/>
    <w:multiLevelType w:val="hybridMultilevel"/>
    <w:tmpl w:val="2D7EC076"/>
    <w:lvl w:ilvl="0" w:tplc="C046F546">
      <w:start w:val="1"/>
      <w:numFmt w:val="decimal"/>
      <w:lvlText w:val="%1.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5E063A"/>
    <w:multiLevelType w:val="hybridMultilevel"/>
    <w:tmpl w:val="2214A78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512621"/>
    <w:multiLevelType w:val="hybridMultilevel"/>
    <w:tmpl w:val="1D64C4AC"/>
    <w:lvl w:ilvl="0" w:tplc="68D2B61E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55634D"/>
    <w:multiLevelType w:val="hybridMultilevel"/>
    <w:tmpl w:val="61A2216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21D8199C"/>
    <w:multiLevelType w:val="hybridMultilevel"/>
    <w:tmpl w:val="48462A72"/>
    <w:lvl w:ilvl="0" w:tplc="B33C76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C1A0D52"/>
    <w:multiLevelType w:val="hybridMultilevel"/>
    <w:tmpl w:val="19AACDEA"/>
    <w:lvl w:ilvl="0" w:tplc="4FB65A3C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7993929"/>
    <w:multiLevelType w:val="hybridMultilevel"/>
    <w:tmpl w:val="2ED4F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96B7ECD"/>
    <w:multiLevelType w:val="hybridMultilevel"/>
    <w:tmpl w:val="1DA4722E"/>
    <w:lvl w:ilvl="0" w:tplc="9B966B12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DA40085"/>
    <w:multiLevelType w:val="hybridMultilevel"/>
    <w:tmpl w:val="1D00D5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35C7096"/>
    <w:multiLevelType w:val="hybridMultilevel"/>
    <w:tmpl w:val="7E9A39BC"/>
    <w:lvl w:ilvl="0" w:tplc="6862EE1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44AC2E73"/>
    <w:multiLevelType w:val="hybridMultilevel"/>
    <w:tmpl w:val="815E89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6A0165"/>
    <w:multiLevelType w:val="hybridMultilevel"/>
    <w:tmpl w:val="42C4ADA4"/>
    <w:lvl w:ilvl="0" w:tplc="22FECE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8AB6EA9"/>
    <w:multiLevelType w:val="hybridMultilevel"/>
    <w:tmpl w:val="06622B7A"/>
    <w:lvl w:ilvl="0" w:tplc="27CC29D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1D53AC"/>
    <w:multiLevelType w:val="hybridMultilevel"/>
    <w:tmpl w:val="5C0A48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B531FDA"/>
    <w:multiLevelType w:val="hybridMultilevel"/>
    <w:tmpl w:val="C38E9052"/>
    <w:lvl w:ilvl="0" w:tplc="1C7AE9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E9E7019"/>
    <w:multiLevelType w:val="hybridMultilevel"/>
    <w:tmpl w:val="2ED4FDB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3E5106"/>
    <w:multiLevelType w:val="hybridMultilevel"/>
    <w:tmpl w:val="E572D526"/>
    <w:lvl w:ilvl="0" w:tplc="64F443DC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79C96B17"/>
    <w:multiLevelType w:val="hybridMultilevel"/>
    <w:tmpl w:val="2FDC666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7E0F50FD"/>
    <w:multiLevelType w:val="hybridMultilevel"/>
    <w:tmpl w:val="A052E6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6"/>
  </w:num>
  <w:num w:numId="5">
    <w:abstractNumId w:val="15"/>
  </w:num>
  <w:num w:numId="6">
    <w:abstractNumId w:val="13"/>
  </w:num>
  <w:num w:numId="7">
    <w:abstractNumId w:val="8"/>
  </w:num>
  <w:num w:numId="8">
    <w:abstractNumId w:val="18"/>
  </w:num>
  <w:num w:numId="9">
    <w:abstractNumId w:val="10"/>
  </w:num>
  <w:num w:numId="10">
    <w:abstractNumId w:val="12"/>
  </w:num>
  <w:num w:numId="11">
    <w:abstractNumId w:val="7"/>
  </w:num>
  <w:num w:numId="12">
    <w:abstractNumId w:val="0"/>
  </w:num>
  <w:num w:numId="13">
    <w:abstractNumId w:val="2"/>
  </w:num>
  <w:num w:numId="14">
    <w:abstractNumId w:val="11"/>
  </w:num>
  <w:num w:numId="15">
    <w:abstractNumId w:val="9"/>
  </w:num>
  <w:num w:numId="16">
    <w:abstractNumId w:val="16"/>
  </w:num>
  <w:num w:numId="17">
    <w:abstractNumId w:val="5"/>
  </w:num>
  <w:num w:numId="18">
    <w:abstractNumId w:val="4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460"/>
    <w:rsid w:val="000058D8"/>
    <w:rsid w:val="000335B6"/>
    <w:rsid w:val="00057C70"/>
    <w:rsid w:val="000729BC"/>
    <w:rsid w:val="00081618"/>
    <w:rsid w:val="000871DF"/>
    <w:rsid w:val="000F75B8"/>
    <w:rsid w:val="00120B2E"/>
    <w:rsid w:val="00177764"/>
    <w:rsid w:val="00192420"/>
    <w:rsid w:val="00193230"/>
    <w:rsid w:val="001B6EF3"/>
    <w:rsid w:val="001D05DE"/>
    <w:rsid w:val="001D4413"/>
    <w:rsid w:val="002943B6"/>
    <w:rsid w:val="002B31BB"/>
    <w:rsid w:val="002E4448"/>
    <w:rsid w:val="002E4C2B"/>
    <w:rsid w:val="00306D3C"/>
    <w:rsid w:val="003105C1"/>
    <w:rsid w:val="00343456"/>
    <w:rsid w:val="00344962"/>
    <w:rsid w:val="00345756"/>
    <w:rsid w:val="00345D51"/>
    <w:rsid w:val="0036538C"/>
    <w:rsid w:val="003745AC"/>
    <w:rsid w:val="003A2C07"/>
    <w:rsid w:val="003B78B7"/>
    <w:rsid w:val="004365F1"/>
    <w:rsid w:val="00447D93"/>
    <w:rsid w:val="00456AF7"/>
    <w:rsid w:val="004C3250"/>
    <w:rsid w:val="004C3BE4"/>
    <w:rsid w:val="004D01D6"/>
    <w:rsid w:val="004D0460"/>
    <w:rsid w:val="004D4292"/>
    <w:rsid w:val="004D6FFF"/>
    <w:rsid w:val="0055030F"/>
    <w:rsid w:val="00567409"/>
    <w:rsid w:val="005772D6"/>
    <w:rsid w:val="005B1D04"/>
    <w:rsid w:val="005D02E9"/>
    <w:rsid w:val="005D64E5"/>
    <w:rsid w:val="005F1124"/>
    <w:rsid w:val="0061455D"/>
    <w:rsid w:val="006329A6"/>
    <w:rsid w:val="00672C26"/>
    <w:rsid w:val="007068A8"/>
    <w:rsid w:val="007241A2"/>
    <w:rsid w:val="007344D8"/>
    <w:rsid w:val="007730A9"/>
    <w:rsid w:val="007A0E3A"/>
    <w:rsid w:val="007A5513"/>
    <w:rsid w:val="007C7784"/>
    <w:rsid w:val="00822B10"/>
    <w:rsid w:val="008262BF"/>
    <w:rsid w:val="00837A1D"/>
    <w:rsid w:val="00851F5A"/>
    <w:rsid w:val="00881C8A"/>
    <w:rsid w:val="00894B4C"/>
    <w:rsid w:val="008A1FF7"/>
    <w:rsid w:val="00900124"/>
    <w:rsid w:val="009147EE"/>
    <w:rsid w:val="00917CE3"/>
    <w:rsid w:val="00921DE3"/>
    <w:rsid w:val="00A22773"/>
    <w:rsid w:val="00A24112"/>
    <w:rsid w:val="00A339E2"/>
    <w:rsid w:val="00A36D9A"/>
    <w:rsid w:val="00AB526F"/>
    <w:rsid w:val="00AC67F4"/>
    <w:rsid w:val="00AD401F"/>
    <w:rsid w:val="00B54D81"/>
    <w:rsid w:val="00B863DE"/>
    <w:rsid w:val="00B978ED"/>
    <w:rsid w:val="00BC516A"/>
    <w:rsid w:val="00C05D11"/>
    <w:rsid w:val="00C44E92"/>
    <w:rsid w:val="00C6740E"/>
    <w:rsid w:val="00CB786D"/>
    <w:rsid w:val="00CD494A"/>
    <w:rsid w:val="00CD60D3"/>
    <w:rsid w:val="00CD7DC0"/>
    <w:rsid w:val="00D70D8C"/>
    <w:rsid w:val="00D74B44"/>
    <w:rsid w:val="00D83D03"/>
    <w:rsid w:val="00DA405B"/>
    <w:rsid w:val="00DB4CB6"/>
    <w:rsid w:val="00DC7C49"/>
    <w:rsid w:val="00DF2596"/>
    <w:rsid w:val="00DF493C"/>
    <w:rsid w:val="00E00935"/>
    <w:rsid w:val="00E233D7"/>
    <w:rsid w:val="00E40137"/>
    <w:rsid w:val="00E4019E"/>
    <w:rsid w:val="00E6657A"/>
    <w:rsid w:val="00E71A35"/>
    <w:rsid w:val="00E76AE7"/>
    <w:rsid w:val="00EF436C"/>
    <w:rsid w:val="00F33D14"/>
    <w:rsid w:val="00F36E6B"/>
    <w:rsid w:val="00F71A5F"/>
    <w:rsid w:val="00F7392A"/>
    <w:rsid w:val="00F95D16"/>
    <w:rsid w:val="00F971CB"/>
    <w:rsid w:val="00FC2E6B"/>
    <w:rsid w:val="00FF3BA7"/>
    <w:rsid w:val="00FF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4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A4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A40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4B4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72D6"/>
  </w:style>
  <w:style w:type="character" w:styleId="a6">
    <w:name w:val="Hyperlink"/>
    <w:basedOn w:val="a0"/>
    <w:uiPriority w:val="99"/>
    <w:semiHidden/>
    <w:unhideWhenUsed/>
    <w:rsid w:val="001D441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2C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2943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semiHidden/>
    <w:unhideWhenUsed/>
    <w:rsid w:val="004C3B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C3BE4"/>
  </w:style>
  <w:style w:type="paragraph" w:customStyle="1" w:styleId="s1">
    <w:name w:val="s_1"/>
    <w:basedOn w:val="a"/>
    <w:rsid w:val="00672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4D6FFF"/>
    <w:pPr>
      <w:spacing w:after="200" w:line="276" w:lineRule="auto"/>
    </w:pPr>
    <w:rPr>
      <w:rFonts w:eastAsiaTheme="minorEastAsia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4D6FFF"/>
    <w:rPr>
      <w:rFonts w:eastAsiaTheme="minorEastAsia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4D6FFF"/>
    <w:rPr>
      <w:vertAlign w:val="superscript"/>
    </w:rPr>
  </w:style>
  <w:style w:type="paragraph" w:styleId="af">
    <w:name w:val="Normal (Web)"/>
    <w:basedOn w:val="a"/>
    <w:uiPriority w:val="99"/>
    <w:unhideWhenUsed/>
    <w:rsid w:val="004D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6E4B60F9B5845EE391A45D398C3837E4E98FFFE7C8C40ACC8F96E622BA78EAEDE42B3C61964E91765D602D836x4T1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D4F2D4-B541-461C-8440-CA6FB3CF4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1241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Заикина Елена Николаевна</dc:creator>
  <cp:keywords/>
  <dc:description/>
  <cp:lastModifiedBy>Пользователь</cp:lastModifiedBy>
  <cp:revision>41</cp:revision>
  <cp:lastPrinted>2021-02-11T06:42:00Z</cp:lastPrinted>
  <dcterms:created xsi:type="dcterms:W3CDTF">2020-11-17T14:42:00Z</dcterms:created>
  <dcterms:modified xsi:type="dcterms:W3CDTF">2021-02-12T06:54:00Z</dcterms:modified>
</cp:coreProperties>
</file>