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93" w:rsidRPr="00B06C51" w:rsidRDefault="00A51293" w:rsidP="00A51293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A51293" w:rsidRPr="00B06C51" w:rsidRDefault="00A51293" w:rsidP="00A51293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к решению Думы</w:t>
      </w:r>
    </w:p>
    <w:p w:rsidR="00A51293" w:rsidRPr="00B06C51" w:rsidRDefault="00A51293" w:rsidP="00A51293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города-курорта Кисловодска</w:t>
      </w:r>
    </w:p>
    <w:p w:rsidR="00A51293" w:rsidRPr="009D3015" w:rsidRDefault="00A51293" w:rsidP="00A51293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>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</w:t>
      </w:r>
      <w:r w:rsidRPr="00B06C51">
        <w:rPr>
          <w:sz w:val="28"/>
          <w:szCs w:val="28"/>
          <w:u w:val="single"/>
        </w:rPr>
        <w:t xml:space="preserve"> 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85-622</w:t>
      </w:r>
    </w:p>
    <w:p w:rsidR="00A51293" w:rsidRDefault="00A51293" w:rsidP="00A51293">
      <w:pPr>
        <w:contextualSpacing/>
        <w:jc w:val="both"/>
        <w:rPr>
          <w:sz w:val="28"/>
          <w:szCs w:val="28"/>
          <w:u w:val="single"/>
        </w:rPr>
      </w:pPr>
    </w:p>
    <w:p w:rsidR="00A51293" w:rsidRPr="00B06C51" w:rsidRDefault="00A51293" w:rsidP="00A51293">
      <w:pPr>
        <w:contextualSpacing/>
        <w:jc w:val="both"/>
        <w:rPr>
          <w:sz w:val="28"/>
          <w:szCs w:val="28"/>
          <w:u w:val="single"/>
        </w:rPr>
      </w:pPr>
    </w:p>
    <w:p w:rsidR="00A51293" w:rsidRPr="00B06C51" w:rsidRDefault="00A51293" w:rsidP="00A51293">
      <w:pPr>
        <w:contextualSpacing/>
        <w:jc w:val="center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ПЕРСПЕКТИВНЫЙ ПЛАН</w:t>
      </w:r>
    </w:p>
    <w:p w:rsidR="00A51293" w:rsidRDefault="00A51293" w:rsidP="00A51293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правотворческой деятельности и организационных мероприятий по реализации полномочий Думы города-курорта Кисловодска </w:t>
      </w:r>
      <w:r>
        <w:rPr>
          <w:sz w:val="28"/>
          <w:szCs w:val="28"/>
        </w:rPr>
        <w:t>шест</w:t>
      </w:r>
      <w:r w:rsidRPr="00B06C51">
        <w:rPr>
          <w:sz w:val="28"/>
          <w:szCs w:val="28"/>
        </w:rPr>
        <w:t>ого созыва</w:t>
      </w:r>
      <w:r w:rsidRPr="00C71586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 xml:space="preserve">на </w:t>
      </w:r>
      <w:r>
        <w:rPr>
          <w:sz w:val="28"/>
          <w:szCs w:val="28"/>
        </w:rPr>
        <w:t>четвертый</w:t>
      </w:r>
      <w:r w:rsidRPr="00B06C51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2</w:t>
      </w:r>
      <w:r w:rsidRPr="00B06C51">
        <w:rPr>
          <w:sz w:val="28"/>
          <w:szCs w:val="28"/>
        </w:rPr>
        <w:t xml:space="preserve"> года</w:t>
      </w:r>
    </w:p>
    <w:p w:rsidR="00A51293" w:rsidRPr="007C2665" w:rsidRDefault="00A51293" w:rsidP="00A51293"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Дата</w:t>
            </w:r>
          </w:p>
          <w:p w:rsidR="00A51293" w:rsidRPr="007C2665" w:rsidRDefault="00A51293" w:rsidP="0074461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Ответственные за подготовку вопроса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4</w:t>
            </w:r>
          </w:p>
        </w:tc>
      </w:tr>
      <w:tr w:rsidR="00A51293" w:rsidRPr="00983C01" w:rsidTr="00744612">
        <w:trPr>
          <w:trHeight w:val="389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 w:rsidR="00A51293" w:rsidRPr="00983C01" w:rsidTr="00744612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исключении объектов недвижимого имущества из 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некоторых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объектов недвижимого имущества в оперативное управление муниципальным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 внесении изменений в бюджет города-курорта Кисловодска на 202</w:t>
            </w:r>
            <w:r>
              <w:rPr>
                <w:sz w:val="28"/>
                <w:szCs w:val="28"/>
              </w:rPr>
              <w:t>2</w:t>
            </w:r>
            <w:r w:rsidRPr="007C2665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7C2665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вынесении на публичные слушания проекта бюджета города-курорта Кисловодска на 2023 год и плановый период 2024 и 2025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изъятии из оперативного управления учреждения города-курорта Кисловодска движимого имущества и закреплении его на праве </w:t>
            </w:r>
            <w:r>
              <w:rPr>
                <w:sz w:val="28"/>
                <w:szCs w:val="28"/>
              </w:rPr>
              <w:lastRenderedPageBreak/>
              <w:t>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 и закреплении его за учреждениями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исключении объектов недвижимого имущества из 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города-курорта Кисловодска на 2023 год и плановый период 2024 и 2025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 перспективном плане правотворческой деятельности и организационных мероприятиях по реализации полномочий Думы города-курорта Кисловодска шестого созыва на </w:t>
            </w:r>
            <w:r>
              <w:rPr>
                <w:sz w:val="28"/>
                <w:szCs w:val="28"/>
              </w:rPr>
              <w:t>первый</w:t>
            </w:r>
            <w:r w:rsidRPr="007C2665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rPr>
          <w:trHeight w:val="639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работы постоянных комиссий Думы города-курорта Кисловодска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A51293" w:rsidRPr="00983C01" w:rsidTr="00744612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индивидуальной работы в избирательных </w:t>
            </w:r>
            <w:r w:rsidRPr="007C2665">
              <w:rPr>
                <w:sz w:val="28"/>
                <w:szCs w:val="28"/>
              </w:rPr>
              <w:lastRenderedPageBreak/>
              <w:t>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по индивиду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депутаты Думы города-курорта </w:t>
            </w:r>
            <w:r w:rsidRPr="007C2665">
              <w:rPr>
                <w:sz w:val="28"/>
                <w:szCs w:val="28"/>
              </w:rPr>
              <w:lastRenderedPageBreak/>
              <w:t>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1A70CA" w:rsidRDefault="00A51293" w:rsidP="00744612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Организация и проведени</w:t>
            </w:r>
            <w:r>
              <w:rPr>
                <w:sz w:val="28"/>
                <w:szCs w:val="28"/>
              </w:rPr>
              <w:t>е</w:t>
            </w:r>
            <w:r w:rsidRPr="001A70CA">
              <w:rPr>
                <w:sz w:val="28"/>
                <w:szCs w:val="28"/>
              </w:rPr>
              <w:t xml:space="preserve">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1A70CA" w:rsidRDefault="00A51293" w:rsidP="00744612">
            <w:pPr>
              <w:jc w:val="center"/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1A70CA" w:rsidRDefault="00A51293" w:rsidP="00744612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И.С. Гордеев,</w:t>
            </w:r>
          </w:p>
          <w:p w:rsidR="00A51293" w:rsidRPr="001A70CA" w:rsidRDefault="00A51293" w:rsidP="00744612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среда месяца </w:t>
            </w:r>
            <w:r w:rsidRPr="007C2665">
              <w:rPr>
                <w:sz w:val="28"/>
                <w:szCs w:val="28"/>
              </w:rPr>
              <w:t>с 16-00 до 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1-ый четверг месяца с 16-00 до</w:t>
            </w:r>
            <w:r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t>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Т.Г. Федорова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повышению качества правотворческой деятельности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федерального 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</w:t>
            </w:r>
            <w:r w:rsidRPr="007C2665">
              <w:rPr>
                <w:sz w:val="28"/>
                <w:szCs w:val="28"/>
              </w:rPr>
              <w:lastRenderedPageBreak/>
              <w:t>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 Щербина,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З.Ш. Казиева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заседаниях, проводимых Думой С</w:t>
            </w:r>
            <w:r>
              <w:rPr>
                <w:sz w:val="28"/>
                <w:szCs w:val="28"/>
              </w:rPr>
              <w:t>тавропольского края</w:t>
            </w:r>
            <w:r w:rsidRPr="007C2665">
              <w:rPr>
                <w:sz w:val="28"/>
                <w:szCs w:val="28"/>
              </w:rPr>
              <w:t xml:space="preserve"> и Правительством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в соответствие с планами работы </w:t>
            </w:r>
            <w:r>
              <w:rPr>
                <w:sz w:val="28"/>
                <w:szCs w:val="28"/>
              </w:rPr>
              <w:t>органов государствен-ной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замечаний и предложений по проектам решений Думы города-курорта Кисловодска и проектам законов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контроля за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по разъяснению 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7C266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каждый четверг</w:t>
            </w:r>
          </w:p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15-00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 Щербина</w:t>
            </w:r>
          </w:p>
        </w:tc>
      </w:tr>
      <w:tr w:rsidR="00A51293" w:rsidRPr="00983C01" w:rsidTr="00744612">
        <w:trPr>
          <w:trHeight w:val="7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93" w:rsidRPr="007C2665" w:rsidRDefault="00A51293" w:rsidP="00744612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665">
              <w:rPr>
                <w:b/>
                <w:sz w:val="28"/>
                <w:szCs w:val="28"/>
              </w:rPr>
              <w:t>Взаимодействие с администрацией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в соответствие с планами </w:t>
            </w:r>
            <w:r w:rsidRPr="007C2665">
              <w:rPr>
                <w:sz w:val="28"/>
                <w:szCs w:val="28"/>
              </w:rPr>
              <w:lastRenderedPageBreak/>
              <w:t>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депутаты Думы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совещаниях</w:t>
            </w:r>
            <w:r>
              <w:rPr>
                <w:sz w:val="28"/>
                <w:szCs w:val="28"/>
              </w:rPr>
              <w:t xml:space="preserve"> Главы города-курорта Кисловодска,</w:t>
            </w:r>
            <w:r w:rsidRPr="007C2665">
              <w:rPr>
                <w:sz w:val="28"/>
                <w:szCs w:val="28"/>
              </w:rPr>
              <w:t xml:space="preserve">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</w:t>
            </w:r>
            <w:r>
              <w:rPr>
                <w:sz w:val="28"/>
                <w:szCs w:val="28"/>
              </w:rPr>
              <w:t xml:space="preserve"> и</w:t>
            </w:r>
            <w:r w:rsidRPr="007C2665">
              <w:rPr>
                <w:sz w:val="28"/>
                <w:szCs w:val="28"/>
              </w:rPr>
              <w:t xml:space="preserve"> структурных под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разделений администрации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6A4EF3"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ным планам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 xml:space="preserve">ных), </w:t>
            </w:r>
            <w:r w:rsidRPr="006A4EF3">
              <w:rPr>
                <w:sz w:val="28"/>
                <w:szCs w:val="28"/>
              </w:rPr>
              <w:t>террито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риальных орга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 xml:space="preserve"> и</w:t>
            </w:r>
            <w:r w:rsidRPr="006A4EF3">
              <w:rPr>
                <w:sz w:val="28"/>
                <w:szCs w:val="28"/>
              </w:rPr>
              <w:t xml:space="preserve"> структур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ных подразде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лений админи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страции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 w:rsidR="00A51293" w:rsidRPr="00983C01" w:rsidTr="007446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A51293" w:rsidRPr="007C2665" w:rsidRDefault="00A51293" w:rsidP="00744612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</w:tbl>
    <w:p w:rsidR="00A51293" w:rsidRDefault="00A51293" w:rsidP="00A51293">
      <w:pPr>
        <w:spacing w:line="240" w:lineRule="exact"/>
        <w:contextualSpacing/>
        <w:jc w:val="center"/>
        <w:rPr>
          <w:sz w:val="28"/>
          <w:szCs w:val="28"/>
        </w:rPr>
      </w:pPr>
    </w:p>
    <w:p w:rsidR="00A51293" w:rsidRPr="009D3015" w:rsidRDefault="00A51293" w:rsidP="00A51293">
      <w:pPr>
        <w:spacing w:line="240" w:lineRule="exact"/>
        <w:contextualSpacing/>
        <w:jc w:val="center"/>
        <w:rPr>
          <w:sz w:val="28"/>
          <w:szCs w:val="28"/>
        </w:rPr>
      </w:pPr>
    </w:p>
    <w:p w:rsidR="00A51293" w:rsidRPr="009D3015" w:rsidRDefault="00A51293" w:rsidP="00A51293">
      <w:pPr>
        <w:spacing w:line="240" w:lineRule="exact"/>
        <w:contextualSpacing/>
        <w:jc w:val="center"/>
        <w:rPr>
          <w:sz w:val="28"/>
          <w:szCs w:val="28"/>
        </w:rPr>
      </w:pPr>
    </w:p>
    <w:p w:rsidR="00A51293" w:rsidRDefault="00A51293" w:rsidP="00A51293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9A45AA" w:rsidRPr="00A51293" w:rsidRDefault="00A51293" w:rsidP="00A51293">
      <w:r>
        <w:rPr>
          <w:sz w:val="28"/>
          <w:szCs w:val="28"/>
        </w:rPr>
        <w:t>города-курорта Кисловодска                                                         Л.Н. Волошина</w:t>
      </w:r>
      <w:bookmarkStart w:id="0" w:name="_GoBack"/>
      <w:bookmarkEnd w:id="0"/>
    </w:p>
    <w:sectPr w:rsidR="009A45AA" w:rsidRPr="00A51293" w:rsidSect="00972A5D">
      <w:pgSz w:w="11906" w:h="16838" w:code="9"/>
      <w:pgMar w:top="993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46"/>
    <w:rsid w:val="001505DB"/>
    <w:rsid w:val="00415346"/>
    <w:rsid w:val="006C4BE5"/>
    <w:rsid w:val="009A45AA"/>
    <w:rsid w:val="00A5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BE5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6C4B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C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6C4BE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C4B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sid w:val="006C4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sid w:val="006C4B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4BE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sid w:val="006C4BE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C4B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C4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C4BE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6C4B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C4BE5"/>
    <w:pPr>
      <w:ind w:left="720"/>
      <w:contextualSpacing/>
    </w:pPr>
  </w:style>
  <w:style w:type="character" w:styleId="ab">
    <w:name w:val="Emphasis"/>
    <w:basedOn w:val="a0"/>
    <w:qFormat/>
    <w:rsid w:val="006C4B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BE5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6C4B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C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6C4BE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C4B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sid w:val="006C4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sid w:val="006C4B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4BE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sid w:val="006C4BE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C4B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C4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C4BE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6C4B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C4BE5"/>
    <w:pPr>
      <w:ind w:left="720"/>
      <w:contextualSpacing/>
    </w:pPr>
  </w:style>
  <w:style w:type="character" w:styleId="ab">
    <w:name w:val="Emphasis"/>
    <w:basedOn w:val="a0"/>
    <w:qFormat/>
    <w:rsid w:val="006C4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2022-10-03T14:06:00Z</dcterms:created>
  <dcterms:modified xsi:type="dcterms:W3CDTF">2022-10-03T14:12:00Z</dcterms:modified>
</cp:coreProperties>
</file>