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597"/>
        <w:tblW w:w="9704" w:type="dxa"/>
        <w:tblLook w:val="01E0"/>
      </w:tblPr>
      <w:tblGrid>
        <w:gridCol w:w="4852"/>
        <w:gridCol w:w="4852"/>
      </w:tblGrid>
      <w:tr w:rsidR="00846D73" w:rsidRPr="003F5D03" w:rsidTr="003D7FAD">
        <w:trPr>
          <w:trHeight w:val="4434"/>
        </w:trPr>
        <w:tc>
          <w:tcPr>
            <w:tcW w:w="4852" w:type="dxa"/>
          </w:tcPr>
          <w:p w:rsidR="00846D73" w:rsidRPr="000B6511" w:rsidRDefault="00846D73" w:rsidP="003D7FAD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br w:type="page"/>
            </w:r>
            <w:r>
              <w:rPr>
                <w:sz w:val="28"/>
                <w:szCs w:val="22"/>
              </w:rPr>
              <w:br w:type="page"/>
            </w:r>
            <w:r>
              <w:rPr>
                <w:sz w:val="28"/>
                <w:szCs w:val="22"/>
              </w:rPr>
              <w:br w:type="page"/>
            </w:r>
          </w:p>
          <w:p w:rsidR="00846D73" w:rsidRDefault="00846D73" w:rsidP="003D7FA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9440" cy="72898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D73" w:rsidRPr="00C20081" w:rsidRDefault="00846D73" w:rsidP="003D7FAD">
            <w:pPr>
              <w:jc w:val="center"/>
              <w:rPr>
                <w:bCs/>
                <w:sz w:val="28"/>
              </w:rPr>
            </w:pPr>
            <w:r w:rsidRPr="00C20081">
              <w:rPr>
                <w:bCs/>
                <w:sz w:val="28"/>
              </w:rPr>
              <w:t>КОМИТЕТ</w:t>
            </w:r>
          </w:p>
          <w:p w:rsidR="00846D73" w:rsidRPr="00C20081" w:rsidRDefault="00846D73" w:rsidP="003D7FAD">
            <w:pPr>
              <w:tabs>
                <w:tab w:val="left" w:pos="6135"/>
              </w:tabs>
              <w:jc w:val="center"/>
              <w:rPr>
                <w:b/>
                <w:bCs/>
                <w:sz w:val="28"/>
              </w:rPr>
            </w:pPr>
            <w:r w:rsidRPr="00C20081">
              <w:rPr>
                <w:bCs/>
                <w:sz w:val="28"/>
              </w:rPr>
              <w:t>ИМУЩЕСТВЕННЫХ</w:t>
            </w:r>
          </w:p>
          <w:p w:rsidR="00846D73" w:rsidRPr="00C20081" w:rsidRDefault="00846D73" w:rsidP="003D7FAD">
            <w:pPr>
              <w:tabs>
                <w:tab w:val="left" w:pos="5715"/>
              </w:tabs>
              <w:jc w:val="center"/>
              <w:rPr>
                <w:bCs/>
                <w:sz w:val="28"/>
              </w:rPr>
            </w:pPr>
            <w:r w:rsidRPr="00C20081">
              <w:rPr>
                <w:bCs/>
                <w:sz w:val="28"/>
              </w:rPr>
              <w:t>ОТНОШЕНИЙ</w:t>
            </w:r>
          </w:p>
          <w:p w:rsidR="00846D73" w:rsidRPr="00C20081" w:rsidRDefault="00846D73" w:rsidP="003D7FAD">
            <w:pPr>
              <w:jc w:val="center"/>
              <w:rPr>
                <w:bCs/>
              </w:rPr>
            </w:pPr>
            <w:r w:rsidRPr="00C20081">
              <w:rPr>
                <w:bCs/>
                <w:sz w:val="28"/>
              </w:rPr>
              <w:t>АДМИНИСТРАЦИИ</w:t>
            </w:r>
          </w:p>
          <w:p w:rsidR="00846D73" w:rsidRPr="00C20081" w:rsidRDefault="00846D73" w:rsidP="003D7FAD">
            <w:pPr>
              <w:jc w:val="center"/>
              <w:rPr>
                <w:bCs/>
              </w:rPr>
            </w:pPr>
            <w:r w:rsidRPr="00C20081">
              <w:rPr>
                <w:bCs/>
              </w:rPr>
              <w:t>ГОРОДА-КУРОРТА КИСЛОВОДСКА</w:t>
            </w:r>
          </w:p>
          <w:p w:rsidR="00846D73" w:rsidRPr="00F90A29" w:rsidRDefault="00846D73" w:rsidP="003D7FAD">
            <w:pPr>
              <w:tabs>
                <w:tab w:val="left" w:pos="5975"/>
              </w:tabs>
              <w:jc w:val="center"/>
              <w:rPr>
                <w:sz w:val="28"/>
                <w:szCs w:val="28"/>
              </w:rPr>
            </w:pPr>
            <w:r w:rsidRPr="00F90A29">
              <w:t>357000 г. Кисловодск</w:t>
            </w:r>
          </w:p>
          <w:p w:rsidR="00846D73" w:rsidRPr="00F90A29" w:rsidRDefault="00846D73" w:rsidP="003D7FAD">
            <w:pPr>
              <w:tabs>
                <w:tab w:val="left" w:pos="6061"/>
              </w:tabs>
              <w:jc w:val="center"/>
            </w:pPr>
            <w:r w:rsidRPr="00F90A29">
              <w:t>пр. Победы, 25, тел. 2-22-72</w:t>
            </w:r>
          </w:p>
          <w:p w:rsidR="00846D73" w:rsidRPr="00F90A29" w:rsidRDefault="00846D73" w:rsidP="003D7FAD">
            <w:pPr>
              <w:tabs>
                <w:tab w:val="left" w:pos="6061"/>
              </w:tabs>
              <w:jc w:val="center"/>
            </w:pPr>
            <w:r w:rsidRPr="00F90A29">
              <w:t>ИНН 2628009601/КПП 262801001</w:t>
            </w:r>
          </w:p>
          <w:p w:rsidR="00846D73" w:rsidRPr="00F90A29" w:rsidRDefault="00846D73" w:rsidP="003D7FAD">
            <w:pPr>
              <w:tabs>
                <w:tab w:val="left" w:pos="6061"/>
              </w:tabs>
              <w:jc w:val="center"/>
            </w:pPr>
            <w:r w:rsidRPr="00F90A29">
              <w:t>ОГРН 1022601311281, ОКПО 22103108</w:t>
            </w:r>
          </w:p>
          <w:p w:rsidR="00846D73" w:rsidRPr="00F90A29" w:rsidRDefault="00846D73" w:rsidP="003D7FAD">
            <w:pPr>
              <w:tabs>
                <w:tab w:val="left" w:pos="6061"/>
              </w:tabs>
              <w:jc w:val="center"/>
            </w:pPr>
            <w:r w:rsidRPr="00F90A29">
              <w:t>__________________    №  ____________</w:t>
            </w:r>
          </w:p>
          <w:p w:rsidR="00846D73" w:rsidRPr="000B6511" w:rsidRDefault="00846D73" w:rsidP="003D7FAD">
            <w:pPr>
              <w:rPr>
                <w:b/>
                <w:bCs/>
              </w:rPr>
            </w:pPr>
          </w:p>
        </w:tc>
        <w:tc>
          <w:tcPr>
            <w:tcW w:w="4852" w:type="dxa"/>
          </w:tcPr>
          <w:p w:rsidR="00846D73" w:rsidRPr="003F5D03" w:rsidRDefault="00846D73" w:rsidP="003D7FAD">
            <w:pPr>
              <w:rPr>
                <w:bCs/>
                <w:color w:val="000000"/>
                <w:spacing w:val="-1"/>
                <w:sz w:val="28"/>
                <w:szCs w:val="22"/>
              </w:rPr>
            </w:pPr>
          </w:p>
          <w:p w:rsidR="00846D73" w:rsidRPr="003F5D03" w:rsidRDefault="00846D73" w:rsidP="003D7FAD">
            <w:pPr>
              <w:rPr>
                <w:bCs/>
                <w:color w:val="000000"/>
                <w:spacing w:val="-1"/>
                <w:sz w:val="28"/>
                <w:szCs w:val="22"/>
              </w:rPr>
            </w:pPr>
          </w:p>
          <w:p w:rsidR="00846D73" w:rsidRPr="003F5D03" w:rsidRDefault="00846D73" w:rsidP="003D7FAD">
            <w:pPr>
              <w:rPr>
                <w:bCs/>
                <w:color w:val="000000"/>
                <w:spacing w:val="-1"/>
                <w:sz w:val="28"/>
                <w:szCs w:val="22"/>
              </w:rPr>
            </w:pPr>
          </w:p>
          <w:p w:rsidR="00846D73" w:rsidRPr="003F5D03" w:rsidRDefault="00846D73" w:rsidP="003D7FAD">
            <w:pPr>
              <w:rPr>
                <w:bCs/>
                <w:color w:val="000000"/>
                <w:spacing w:val="-1"/>
                <w:sz w:val="28"/>
                <w:szCs w:val="22"/>
              </w:rPr>
            </w:pPr>
          </w:p>
          <w:p w:rsidR="00846D73" w:rsidRPr="003F5D03" w:rsidRDefault="00846D73" w:rsidP="003D7FAD">
            <w:pPr>
              <w:rPr>
                <w:bCs/>
                <w:color w:val="000000"/>
                <w:spacing w:val="-1"/>
                <w:sz w:val="28"/>
                <w:szCs w:val="22"/>
              </w:rPr>
            </w:pPr>
            <w:r w:rsidRPr="003F5D03">
              <w:rPr>
                <w:bCs/>
                <w:color w:val="000000"/>
                <w:spacing w:val="-1"/>
                <w:sz w:val="28"/>
                <w:szCs w:val="22"/>
              </w:rPr>
              <w:t xml:space="preserve">            </w:t>
            </w:r>
          </w:p>
          <w:p w:rsidR="00846D73" w:rsidRPr="003F5D03" w:rsidRDefault="00846D73" w:rsidP="003D7FAD">
            <w:pPr>
              <w:rPr>
                <w:b/>
                <w:color w:val="000000"/>
                <w:spacing w:val="-8"/>
                <w:sz w:val="28"/>
                <w:szCs w:val="22"/>
              </w:rPr>
            </w:pPr>
          </w:p>
        </w:tc>
      </w:tr>
    </w:tbl>
    <w:p w:rsidR="00846D73" w:rsidRDefault="00846D73" w:rsidP="00846D73">
      <w:pPr>
        <w:spacing w:line="240" w:lineRule="exact"/>
        <w:jc w:val="center"/>
        <w:rPr>
          <w:sz w:val="28"/>
          <w:szCs w:val="22"/>
        </w:rPr>
      </w:pPr>
    </w:p>
    <w:p w:rsidR="00846D73" w:rsidRDefault="00846D73" w:rsidP="00846D73">
      <w:pPr>
        <w:spacing w:line="240" w:lineRule="exact"/>
        <w:jc w:val="center"/>
        <w:rPr>
          <w:sz w:val="28"/>
          <w:szCs w:val="22"/>
        </w:rPr>
      </w:pPr>
      <w:r w:rsidRPr="003F5D03">
        <w:rPr>
          <w:sz w:val="28"/>
          <w:szCs w:val="22"/>
        </w:rPr>
        <w:t>ПОЯСНИТЕЛЬНАЯ ЗАПИСКА</w:t>
      </w:r>
    </w:p>
    <w:p w:rsidR="00846D73" w:rsidRDefault="00846D73" w:rsidP="00846D73">
      <w:pPr>
        <w:spacing w:line="240" w:lineRule="exact"/>
        <w:jc w:val="center"/>
        <w:rPr>
          <w:sz w:val="28"/>
          <w:szCs w:val="22"/>
        </w:rPr>
      </w:pPr>
    </w:p>
    <w:p w:rsidR="00846D73" w:rsidRPr="00E50C8D" w:rsidRDefault="00846D73" w:rsidP="00E47B02">
      <w:pPr>
        <w:spacing w:line="240" w:lineRule="exact"/>
        <w:jc w:val="center"/>
        <w:rPr>
          <w:sz w:val="28"/>
          <w:szCs w:val="28"/>
        </w:rPr>
      </w:pPr>
      <w:r w:rsidRPr="003F5D03">
        <w:rPr>
          <w:sz w:val="28"/>
          <w:szCs w:val="22"/>
        </w:rPr>
        <w:t>к проекту решения</w:t>
      </w:r>
      <w:r>
        <w:rPr>
          <w:sz w:val="28"/>
          <w:szCs w:val="22"/>
        </w:rPr>
        <w:t xml:space="preserve"> Думы города-курорта Кисловодска «</w:t>
      </w:r>
      <w:r>
        <w:rPr>
          <w:sz w:val="28"/>
          <w:szCs w:val="28"/>
        </w:rPr>
        <w:t xml:space="preserve">О внесении изменений в  </w:t>
      </w:r>
      <w:hyperlink r:id="rId5" w:history="1">
        <w:r w:rsidRPr="004865BD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определения размера арендной платы за использование земельных участков, находящихся в собственности города-курорта Кисловодска и предоставленных в аренду без торгов, утвержденный решением Думы г</w:t>
      </w:r>
      <w:r w:rsidR="00E32B83">
        <w:rPr>
          <w:sz w:val="28"/>
          <w:szCs w:val="28"/>
        </w:rPr>
        <w:t xml:space="preserve">орода-курорта Кисловодска от 30.01.2019 </w:t>
      </w:r>
      <w:r>
        <w:rPr>
          <w:sz w:val="28"/>
          <w:szCs w:val="28"/>
        </w:rPr>
        <w:t>№ 02-519»</w:t>
      </w:r>
    </w:p>
    <w:p w:rsidR="0039388B" w:rsidRDefault="0039388B" w:rsidP="00846D73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46D73" w:rsidRDefault="00846D73" w:rsidP="00FC4F8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905919">
        <w:rPr>
          <w:color w:val="000000"/>
          <w:sz w:val="28"/>
          <w:szCs w:val="28"/>
        </w:rPr>
        <w:t>Данный п</w:t>
      </w:r>
      <w:r>
        <w:rPr>
          <w:color w:val="000000"/>
          <w:sz w:val="28"/>
          <w:szCs w:val="28"/>
        </w:rPr>
        <w:t>роект решения Думы города</w:t>
      </w:r>
      <w:r w:rsidRPr="00905919">
        <w:rPr>
          <w:color w:val="000000"/>
          <w:sz w:val="28"/>
          <w:szCs w:val="28"/>
        </w:rPr>
        <w:t xml:space="preserve">–курорта Кисловодска </w:t>
      </w:r>
      <w:r w:rsidRPr="00905919">
        <w:rPr>
          <w:sz w:val="28"/>
          <w:szCs w:val="28"/>
        </w:rPr>
        <w:t>подготовлен</w:t>
      </w:r>
      <w:r w:rsidR="00D351EC">
        <w:rPr>
          <w:sz w:val="28"/>
          <w:szCs w:val="28"/>
        </w:rPr>
        <w:t xml:space="preserve"> в соответствии с федеральным и краевым законодательством</w:t>
      </w:r>
      <w:r w:rsidRPr="0090591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связи с несением постановлением Правитель</w:t>
      </w:r>
      <w:r w:rsidR="00E32B83">
        <w:rPr>
          <w:color w:val="000000"/>
          <w:sz w:val="28"/>
          <w:szCs w:val="28"/>
        </w:rPr>
        <w:t>ства Ставропольского края от 28.12.2019</w:t>
      </w:r>
      <w:r>
        <w:rPr>
          <w:color w:val="000000"/>
          <w:sz w:val="28"/>
          <w:szCs w:val="28"/>
        </w:rPr>
        <w:t xml:space="preserve"> № 633-п изменений в Порядок определения размера арендной платы за использование земельных участков, находящихся в государственной </w:t>
      </w:r>
      <w:r>
        <w:rPr>
          <w:sz w:val="28"/>
          <w:szCs w:val="28"/>
        </w:rPr>
        <w:t>собственности Ставропольского края, и земельных участков, государственная собственность на которые не разграничена, и предоставленных в аренду без торгов, утвержденный постановлением Правитель</w:t>
      </w:r>
      <w:r w:rsidR="00E32B83">
        <w:rPr>
          <w:sz w:val="28"/>
          <w:szCs w:val="28"/>
        </w:rPr>
        <w:t>ства</w:t>
      </w:r>
      <w:proofErr w:type="gramEnd"/>
      <w:r w:rsidR="00E32B83">
        <w:rPr>
          <w:sz w:val="28"/>
          <w:szCs w:val="28"/>
        </w:rPr>
        <w:t xml:space="preserve"> Ставропольского края от 26.12.2018 </w:t>
      </w:r>
      <w:r>
        <w:rPr>
          <w:sz w:val="28"/>
          <w:szCs w:val="28"/>
        </w:rPr>
        <w:t xml:space="preserve">№ 601-п. </w:t>
      </w:r>
      <w:proofErr w:type="gramStart"/>
      <w:r>
        <w:rPr>
          <w:sz w:val="28"/>
          <w:szCs w:val="28"/>
        </w:rPr>
        <w:t>Порядок изложен в новой редакции,</w:t>
      </w:r>
      <w:r w:rsidR="00FC4F8D">
        <w:rPr>
          <w:sz w:val="28"/>
          <w:szCs w:val="28"/>
        </w:rPr>
        <w:t xml:space="preserve"> с привязкой став</w:t>
      </w:r>
      <w:r w:rsidR="00D351EC">
        <w:rPr>
          <w:sz w:val="28"/>
          <w:szCs w:val="28"/>
        </w:rPr>
        <w:t>ок</w:t>
      </w:r>
      <w:r w:rsidR="00FC4F8D">
        <w:rPr>
          <w:sz w:val="28"/>
          <w:szCs w:val="28"/>
        </w:rPr>
        <w:t xml:space="preserve"> арендной платы к видам разрешенного использования земельных участков, утвержденных</w:t>
      </w:r>
      <w:r w:rsidR="00FC4F8D" w:rsidRPr="00FC4F8D">
        <w:rPr>
          <w:sz w:val="28"/>
          <w:szCs w:val="28"/>
        </w:rPr>
        <w:t xml:space="preserve"> </w:t>
      </w:r>
      <w:r w:rsidR="00FC4F8D" w:rsidRPr="0024403A">
        <w:rPr>
          <w:sz w:val="28"/>
          <w:szCs w:val="28"/>
        </w:rPr>
        <w:t xml:space="preserve">приказом Министерства экономического развития Российской Федерации от </w:t>
      </w:r>
      <w:r w:rsidR="00E32B83">
        <w:rPr>
          <w:sz w:val="28"/>
          <w:szCs w:val="28"/>
        </w:rPr>
        <w:t>01.09.</w:t>
      </w:r>
      <w:r w:rsidR="00FC4F8D" w:rsidRPr="0024403A">
        <w:rPr>
          <w:sz w:val="28"/>
          <w:szCs w:val="28"/>
        </w:rPr>
        <w:t>201</w:t>
      </w:r>
      <w:r w:rsidR="00E32B83">
        <w:rPr>
          <w:sz w:val="28"/>
          <w:szCs w:val="28"/>
        </w:rPr>
        <w:t xml:space="preserve">4 № </w:t>
      </w:r>
      <w:r w:rsidR="00D351EC">
        <w:rPr>
          <w:sz w:val="28"/>
          <w:szCs w:val="28"/>
        </w:rPr>
        <w:t>540 и изменением ставок арендной платы,</w:t>
      </w:r>
      <w:r>
        <w:rPr>
          <w:sz w:val="28"/>
          <w:szCs w:val="28"/>
        </w:rPr>
        <w:t xml:space="preserve"> в связи с чем, комитетом подготовлены аналогичные изменения в действующий </w:t>
      </w:r>
      <w:hyperlink r:id="rId6" w:history="1">
        <w:r w:rsidRPr="004865BD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определения размера арендной платы за использование земельных участков, находящихся в собственности города-курорта Кисловодска и предоставленных в аренду без</w:t>
      </w:r>
      <w:proofErr w:type="gramEnd"/>
      <w:r>
        <w:rPr>
          <w:sz w:val="28"/>
          <w:szCs w:val="28"/>
        </w:rPr>
        <w:t xml:space="preserve"> торгов,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решением Думы г</w:t>
      </w:r>
      <w:r w:rsidR="00E32B83">
        <w:rPr>
          <w:sz w:val="28"/>
          <w:szCs w:val="28"/>
        </w:rPr>
        <w:t>орода-курорта Кисловодска от 30.01.2019</w:t>
      </w:r>
      <w:r>
        <w:rPr>
          <w:sz w:val="28"/>
          <w:szCs w:val="28"/>
        </w:rPr>
        <w:t xml:space="preserve"> № 02-519.</w:t>
      </w:r>
    </w:p>
    <w:p w:rsidR="00846D73" w:rsidRDefault="00846D73" w:rsidP="00846D73">
      <w:pPr>
        <w:jc w:val="both"/>
        <w:rPr>
          <w:rFonts w:eastAsia="Calibri"/>
          <w:sz w:val="28"/>
          <w:szCs w:val="28"/>
        </w:rPr>
      </w:pPr>
    </w:p>
    <w:p w:rsidR="00846D73" w:rsidRDefault="00846D73" w:rsidP="00846D73">
      <w:pPr>
        <w:jc w:val="both"/>
        <w:rPr>
          <w:rFonts w:eastAsia="Calibri"/>
          <w:sz w:val="28"/>
          <w:szCs w:val="28"/>
        </w:rPr>
      </w:pPr>
    </w:p>
    <w:p w:rsidR="00846D73" w:rsidRPr="00E2467F" w:rsidRDefault="00846D73" w:rsidP="00846D73">
      <w:pPr>
        <w:spacing w:line="240" w:lineRule="exact"/>
        <w:ind w:right="-144"/>
        <w:jc w:val="both"/>
        <w:rPr>
          <w:sz w:val="28"/>
        </w:rPr>
      </w:pPr>
      <w:r w:rsidRPr="00E2467F">
        <w:rPr>
          <w:sz w:val="28"/>
          <w:szCs w:val="28"/>
        </w:rPr>
        <w:t>Председатель</w:t>
      </w:r>
      <w:r w:rsidRPr="00E2467F">
        <w:rPr>
          <w:sz w:val="28"/>
        </w:rPr>
        <w:t xml:space="preserve"> комитета</w:t>
      </w:r>
    </w:p>
    <w:p w:rsidR="00846D73" w:rsidRPr="00E2467F" w:rsidRDefault="00846D73" w:rsidP="00846D73">
      <w:pPr>
        <w:spacing w:line="240" w:lineRule="exact"/>
        <w:ind w:right="-144"/>
        <w:jc w:val="both"/>
        <w:rPr>
          <w:sz w:val="28"/>
        </w:rPr>
      </w:pPr>
      <w:r w:rsidRPr="00E2467F">
        <w:rPr>
          <w:sz w:val="28"/>
        </w:rPr>
        <w:t>имущественных отношений</w:t>
      </w:r>
    </w:p>
    <w:p w:rsidR="00846D73" w:rsidRDefault="00846D73" w:rsidP="00846D73">
      <w:pPr>
        <w:pStyle w:val="a3"/>
        <w:spacing w:after="0" w:line="240" w:lineRule="exact"/>
        <w:ind w:right="-144"/>
        <w:jc w:val="both"/>
        <w:rPr>
          <w:sz w:val="28"/>
        </w:rPr>
      </w:pPr>
      <w:r w:rsidRPr="00E2467F">
        <w:rPr>
          <w:sz w:val="28"/>
        </w:rPr>
        <w:t>администрации города-курорта Кис</w:t>
      </w:r>
      <w:r>
        <w:rPr>
          <w:sz w:val="28"/>
        </w:rPr>
        <w:t xml:space="preserve">ловодска                            </w:t>
      </w:r>
      <w:r w:rsidRPr="00E2467F">
        <w:rPr>
          <w:sz w:val="28"/>
        </w:rPr>
        <w:t xml:space="preserve"> </w:t>
      </w:r>
      <w:r>
        <w:rPr>
          <w:sz w:val="28"/>
        </w:rPr>
        <w:t xml:space="preserve"> Т.С. Середкина</w:t>
      </w:r>
    </w:p>
    <w:p w:rsidR="00846D73" w:rsidRDefault="00846D73" w:rsidP="00846D73">
      <w:pPr>
        <w:pStyle w:val="a3"/>
        <w:spacing w:after="0" w:line="240" w:lineRule="exact"/>
        <w:ind w:right="-144"/>
        <w:jc w:val="both"/>
        <w:rPr>
          <w:sz w:val="28"/>
        </w:rPr>
      </w:pPr>
    </w:p>
    <w:p w:rsidR="00846D73" w:rsidRDefault="00846D73" w:rsidP="00846D73">
      <w:pPr>
        <w:pStyle w:val="a3"/>
        <w:spacing w:after="0" w:line="240" w:lineRule="exact"/>
        <w:ind w:right="-144"/>
        <w:jc w:val="both"/>
        <w:rPr>
          <w:sz w:val="28"/>
        </w:rPr>
      </w:pPr>
    </w:p>
    <w:p w:rsidR="00846D73" w:rsidRDefault="00846D73" w:rsidP="00846D73">
      <w:pPr>
        <w:pStyle w:val="a3"/>
        <w:spacing w:after="0" w:line="240" w:lineRule="exact"/>
        <w:ind w:right="-144"/>
        <w:jc w:val="both"/>
        <w:rPr>
          <w:sz w:val="28"/>
        </w:rPr>
      </w:pPr>
    </w:p>
    <w:p w:rsidR="00E77A1A" w:rsidRDefault="00E77A1A"/>
    <w:sectPr w:rsidR="00E77A1A" w:rsidSect="00E7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6D73"/>
    <w:rsid w:val="00126549"/>
    <w:rsid w:val="002608E8"/>
    <w:rsid w:val="0039388B"/>
    <w:rsid w:val="007266F8"/>
    <w:rsid w:val="00846D73"/>
    <w:rsid w:val="00D351EC"/>
    <w:rsid w:val="00D97EF5"/>
    <w:rsid w:val="00E32B83"/>
    <w:rsid w:val="00E47B02"/>
    <w:rsid w:val="00E76EAB"/>
    <w:rsid w:val="00E77A1A"/>
    <w:rsid w:val="00F5764E"/>
    <w:rsid w:val="00FC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D73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846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50D0F58EB23EC05B21FF0ACC204E5DF93B537725EB2C259A82F412348DC22C4262EDC56789E2E33344ECFC81E69A9642E36DE81B5717920CD09DEsAJ0G" TargetMode="External"/><Relationship Id="rId5" Type="http://schemas.openxmlformats.org/officeDocument/2006/relationships/hyperlink" Target="consultantplus://offline/ref=3BE50D0F58EB23EC05B21FF0ACC204E5DF93B537725EB2C259A82F412348DC22C4262EDC56789E2E33344ECFC81E69A9642E36DE81B5717920CD09DEsAJ0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кен</cp:lastModifiedBy>
  <cp:revision>7</cp:revision>
  <dcterms:created xsi:type="dcterms:W3CDTF">2020-01-15T13:38:00Z</dcterms:created>
  <dcterms:modified xsi:type="dcterms:W3CDTF">2020-01-17T06:22:00Z</dcterms:modified>
</cp:coreProperties>
</file>