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5597"/>
        <w:tblW w:w="9600" w:type="dxa"/>
        <w:tblLook w:val="01E0" w:firstRow="1" w:lastRow="1" w:firstColumn="1" w:lastColumn="1" w:noHBand="0" w:noVBand="0"/>
      </w:tblPr>
      <w:tblGrid>
        <w:gridCol w:w="4800"/>
        <w:gridCol w:w="4800"/>
      </w:tblGrid>
      <w:tr w:rsidR="00FF667C" w:rsidTr="00FF667C">
        <w:trPr>
          <w:trHeight w:val="3575"/>
        </w:trPr>
        <w:tc>
          <w:tcPr>
            <w:tcW w:w="4800" w:type="dxa"/>
          </w:tcPr>
          <w:p w:rsidR="00FF667C" w:rsidRDefault="00FF667C">
            <w:pPr>
              <w:spacing w:line="276" w:lineRule="auto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</w:rPr>
              <w:br w:type="page"/>
            </w:r>
            <w:r>
              <w:rPr>
                <w:sz w:val="28"/>
                <w:szCs w:val="22"/>
              </w:rPr>
              <w:br w:type="page"/>
            </w:r>
            <w:r>
              <w:rPr>
                <w:sz w:val="28"/>
                <w:szCs w:val="22"/>
              </w:rPr>
              <w:br w:type="page"/>
            </w:r>
          </w:p>
          <w:p w:rsidR="00FF667C" w:rsidRDefault="00FF667C">
            <w:pPr>
              <w:spacing w:line="276" w:lineRule="auto"/>
              <w:rPr>
                <w:sz w:val="28"/>
                <w:szCs w:val="22"/>
                <w:lang w:eastAsia="en-US"/>
              </w:rPr>
            </w:pPr>
          </w:p>
          <w:p w:rsidR="00FF667C" w:rsidRDefault="00FF667C">
            <w:pPr>
              <w:spacing w:line="276" w:lineRule="auto"/>
              <w:ind w:right="180"/>
              <w:jc w:val="center"/>
              <w:rPr>
                <w:b/>
                <w:noProof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00075" cy="7334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667C" w:rsidRDefault="00FF667C">
            <w:pPr>
              <w:spacing w:line="276" w:lineRule="auto"/>
              <w:ind w:right="180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КОМИТЕТ</w:t>
            </w:r>
          </w:p>
          <w:p w:rsidR="00FF667C" w:rsidRDefault="00FF667C">
            <w:pPr>
              <w:tabs>
                <w:tab w:val="left" w:pos="6135"/>
              </w:tabs>
              <w:spacing w:line="276" w:lineRule="auto"/>
              <w:ind w:right="180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ИМУЩЕСТВЕННЫХ</w:t>
            </w:r>
          </w:p>
          <w:p w:rsidR="00FF667C" w:rsidRDefault="00FF667C">
            <w:pPr>
              <w:tabs>
                <w:tab w:val="left" w:pos="5715"/>
              </w:tabs>
              <w:spacing w:line="276" w:lineRule="auto"/>
              <w:ind w:right="180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ОТНОШЕНИЙ</w:t>
            </w:r>
          </w:p>
          <w:p w:rsidR="00FF667C" w:rsidRDefault="00FF667C">
            <w:pPr>
              <w:spacing w:line="276" w:lineRule="auto"/>
              <w:ind w:right="180"/>
              <w:jc w:val="center"/>
              <w:rPr>
                <w:bCs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АДМИНИСТРАЦИИ</w:t>
            </w:r>
          </w:p>
          <w:p w:rsidR="00FF667C" w:rsidRDefault="00FF667C">
            <w:pPr>
              <w:spacing w:line="276" w:lineRule="auto"/>
              <w:ind w:right="18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ГОРОДА-КУРОРТА КИСЛОВОДСКА</w:t>
            </w:r>
          </w:p>
          <w:p w:rsidR="00FF667C" w:rsidRDefault="00FF667C">
            <w:pPr>
              <w:tabs>
                <w:tab w:val="left" w:pos="5975"/>
              </w:tabs>
              <w:spacing w:line="276" w:lineRule="auto"/>
              <w:ind w:right="1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357000 г. Кисловодск</w:t>
            </w:r>
          </w:p>
          <w:p w:rsidR="00FF667C" w:rsidRDefault="00FF667C">
            <w:pPr>
              <w:tabs>
                <w:tab w:val="left" w:pos="6061"/>
              </w:tabs>
              <w:spacing w:line="27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пр. Победы, 25, тел. 2-22-72</w:t>
            </w:r>
          </w:p>
          <w:p w:rsidR="00FF667C" w:rsidRDefault="00FF667C">
            <w:pPr>
              <w:tabs>
                <w:tab w:val="left" w:pos="6061"/>
              </w:tabs>
              <w:spacing w:line="27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    №  ____________</w:t>
            </w:r>
          </w:p>
          <w:p w:rsidR="00FF667C" w:rsidRDefault="00FF667C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800" w:type="dxa"/>
          </w:tcPr>
          <w:p w:rsidR="00FF667C" w:rsidRDefault="00FF667C">
            <w:pPr>
              <w:spacing w:line="276" w:lineRule="auto"/>
              <w:rPr>
                <w:bCs/>
                <w:color w:val="000000"/>
                <w:spacing w:val="-1"/>
                <w:sz w:val="28"/>
                <w:szCs w:val="22"/>
                <w:lang w:eastAsia="en-US"/>
              </w:rPr>
            </w:pPr>
          </w:p>
          <w:p w:rsidR="00FF667C" w:rsidRDefault="00FF667C">
            <w:pPr>
              <w:spacing w:line="276" w:lineRule="auto"/>
              <w:rPr>
                <w:bCs/>
                <w:color w:val="000000"/>
                <w:spacing w:val="-1"/>
                <w:sz w:val="28"/>
                <w:szCs w:val="22"/>
                <w:lang w:eastAsia="en-US"/>
              </w:rPr>
            </w:pPr>
          </w:p>
          <w:p w:rsidR="00FF667C" w:rsidRDefault="00FF667C">
            <w:pPr>
              <w:spacing w:line="276" w:lineRule="auto"/>
              <w:rPr>
                <w:bCs/>
                <w:color w:val="000000"/>
                <w:spacing w:val="-1"/>
                <w:sz w:val="28"/>
                <w:szCs w:val="22"/>
                <w:lang w:eastAsia="en-US"/>
              </w:rPr>
            </w:pPr>
          </w:p>
          <w:p w:rsidR="00FF667C" w:rsidRDefault="00FF667C">
            <w:pPr>
              <w:spacing w:line="276" w:lineRule="auto"/>
              <w:rPr>
                <w:bCs/>
                <w:color w:val="000000"/>
                <w:spacing w:val="-1"/>
                <w:sz w:val="28"/>
                <w:szCs w:val="22"/>
                <w:lang w:eastAsia="en-US"/>
              </w:rPr>
            </w:pPr>
          </w:p>
          <w:p w:rsidR="00FF667C" w:rsidRDefault="00FF667C">
            <w:pPr>
              <w:spacing w:line="276" w:lineRule="auto"/>
              <w:rPr>
                <w:bCs/>
                <w:color w:val="000000"/>
                <w:spacing w:val="-1"/>
                <w:sz w:val="28"/>
                <w:szCs w:val="22"/>
                <w:lang w:eastAsia="en-US"/>
              </w:rPr>
            </w:pPr>
          </w:p>
          <w:p w:rsidR="00FF667C" w:rsidRDefault="00FF667C">
            <w:pPr>
              <w:spacing w:line="276" w:lineRule="auto"/>
              <w:rPr>
                <w:bCs/>
                <w:color w:val="000000"/>
                <w:spacing w:val="-1"/>
                <w:sz w:val="28"/>
                <w:szCs w:val="22"/>
                <w:lang w:eastAsia="en-US"/>
              </w:rPr>
            </w:pPr>
          </w:p>
          <w:p w:rsidR="00FF667C" w:rsidRDefault="00FF667C">
            <w:pPr>
              <w:spacing w:line="276" w:lineRule="auto"/>
              <w:rPr>
                <w:bCs/>
                <w:color w:val="000000"/>
                <w:spacing w:val="-1"/>
                <w:sz w:val="28"/>
                <w:szCs w:val="22"/>
                <w:lang w:eastAsia="en-US"/>
              </w:rPr>
            </w:pPr>
          </w:p>
          <w:p w:rsidR="00FF667C" w:rsidRDefault="00FF667C">
            <w:pPr>
              <w:spacing w:line="276" w:lineRule="auto"/>
              <w:rPr>
                <w:bCs/>
                <w:color w:val="000000"/>
                <w:spacing w:val="-1"/>
                <w:sz w:val="28"/>
                <w:szCs w:val="22"/>
                <w:lang w:eastAsia="en-US"/>
              </w:rPr>
            </w:pPr>
          </w:p>
          <w:p w:rsidR="00FF667C" w:rsidRDefault="00FF667C">
            <w:pPr>
              <w:spacing w:line="276" w:lineRule="auto"/>
              <w:rPr>
                <w:bCs/>
                <w:color w:val="000000"/>
                <w:spacing w:val="-1"/>
                <w:sz w:val="28"/>
                <w:szCs w:val="22"/>
                <w:lang w:eastAsia="en-US"/>
              </w:rPr>
            </w:pPr>
          </w:p>
          <w:p w:rsidR="00FF667C" w:rsidRDefault="00FF667C">
            <w:pPr>
              <w:spacing w:line="276" w:lineRule="auto"/>
              <w:rPr>
                <w:bCs/>
                <w:color w:val="000000"/>
                <w:spacing w:val="-1"/>
                <w:sz w:val="28"/>
                <w:szCs w:val="22"/>
                <w:lang w:eastAsia="en-US"/>
              </w:rPr>
            </w:pPr>
          </w:p>
          <w:p w:rsidR="00FF667C" w:rsidRDefault="00FF667C">
            <w:pPr>
              <w:spacing w:line="276" w:lineRule="auto"/>
              <w:rPr>
                <w:bCs/>
                <w:color w:val="000000"/>
                <w:spacing w:val="-1"/>
                <w:sz w:val="28"/>
                <w:szCs w:val="22"/>
                <w:lang w:eastAsia="en-US"/>
              </w:rPr>
            </w:pPr>
          </w:p>
          <w:p w:rsidR="00FF667C" w:rsidRDefault="00FF667C">
            <w:pPr>
              <w:spacing w:line="276" w:lineRule="auto"/>
              <w:rPr>
                <w:bCs/>
                <w:color w:val="000000"/>
                <w:spacing w:val="-1"/>
                <w:sz w:val="28"/>
                <w:szCs w:val="22"/>
                <w:lang w:eastAsia="en-US"/>
              </w:rPr>
            </w:pPr>
          </w:p>
          <w:p w:rsidR="00FF667C" w:rsidRDefault="00FF667C">
            <w:pPr>
              <w:spacing w:line="276" w:lineRule="auto"/>
              <w:rPr>
                <w:bCs/>
                <w:color w:val="000000"/>
                <w:spacing w:val="-1"/>
                <w:sz w:val="28"/>
                <w:szCs w:val="22"/>
                <w:lang w:eastAsia="en-US"/>
              </w:rPr>
            </w:pPr>
          </w:p>
          <w:p w:rsidR="00FF667C" w:rsidRDefault="00FF667C">
            <w:pPr>
              <w:spacing w:line="276" w:lineRule="auto"/>
              <w:rPr>
                <w:bCs/>
                <w:color w:val="000000"/>
                <w:spacing w:val="-1"/>
                <w:sz w:val="28"/>
                <w:szCs w:val="22"/>
                <w:lang w:eastAsia="en-US"/>
              </w:rPr>
            </w:pPr>
            <w:r>
              <w:rPr>
                <w:bCs/>
                <w:color w:val="000000"/>
                <w:spacing w:val="-1"/>
                <w:sz w:val="28"/>
                <w:szCs w:val="22"/>
                <w:lang w:eastAsia="en-US"/>
              </w:rPr>
              <w:t xml:space="preserve">      </w:t>
            </w:r>
          </w:p>
        </w:tc>
      </w:tr>
    </w:tbl>
    <w:p w:rsidR="00FF667C" w:rsidRDefault="00FF667C" w:rsidP="00FF667C">
      <w:pPr>
        <w:spacing w:line="240" w:lineRule="exact"/>
        <w:jc w:val="center"/>
        <w:rPr>
          <w:sz w:val="28"/>
          <w:szCs w:val="22"/>
        </w:rPr>
      </w:pPr>
      <w:r>
        <w:rPr>
          <w:sz w:val="28"/>
          <w:szCs w:val="22"/>
        </w:rPr>
        <w:t>ПОЯСНИТЕЛЬНАЯ ЗАПИСКА</w:t>
      </w:r>
    </w:p>
    <w:p w:rsidR="00FF667C" w:rsidRDefault="00FF667C" w:rsidP="00FF667C">
      <w:pPr>
        <w:spacing w:line="240" w:lineRule="exact"/>
        <w:jc w:val="center"/>
        <w:rPr>
          <w:sz w:val="28"/>
          <w:szCs w:val="22"/>
        </w:rPr>
      </w:pPr>
      <w:r>
        <w:rPr>
          <w:sz w:val="28"/>
          <w:szCs w:val="22"/>
        </w:rPr>
        <w:t>к проекту решения Думы города-курорта Кисловодска</w:t>
      </w:r>
    </w:p>
    <w:p w:rsidR="00FF667C" w:rsidRDefault="00FF667C" w:rsidP="00FF667C">
      <w:pPr>
        <w:spacing w:line="240" w:lineRule="exact"/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Порядок управления и распоряжения имуществом, находящимся в муниципальной собственности города-курорта Кисловодска, утвержденный решением Думы города-курорта Кисловодска  </w:t>
      </w:r>
      <w:r>
        <w:rPr>
          <w:sz w:val="28"/>
          <w:szCs w:val="28"/>
        </w:rPr>
        <w:br/>
        <w:t>от 28.06.2013 № 97-413»</w:t>
      </w:r>
    </w:p>
    <w:p w:rsidR="00FF667C" w:rsidRDefault="00FF667C" w:rsidP="00FF667C">
      <w:pPr>
        <w:spacing w:line="240" w:lineRule="exact"/>
        <w:rPr>
          <w:sz w:val="28"/>
          <w:szCs w:val="28"/>
        </w:rPr>
      </w:pPr>
    </w:p>
    <w:p w:rsidR="00FF667C" w:rsidRDefault="00FF667C" w:rsidP="00FF667C">
      <w:pPr>
        <w:autoSpaceDE w:val="0"/>
        <w:autoSpaceDN w:val="0"/>
        <w:adjustRightInd w:val="0"/>
        <w:ind w:right="-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 решения Думы города - курорта Кисловодска «О внесении изменений в Порядок управления и распоряжения имуществом, находящимся в муниципальной собственности города-курорта Кисловодска, утвержденный решением Думы города-курорта Кисловодска от 28.06.2013 № 97-413» подготовлен в связи с </w:t>
      </w:r>
      <w:proofErr w:type="gramStart"/>
      <w:r>
        <w:rPr>
          <w:color w:val="000000"/>
          <w:sz w:val="28"/>
          <w:szCs w:val="28"/>
        </w:rPr>
        <w:t>признанием</w:t>
      </w:r>
      <w:proofErr w:type="gramEnd"/>
      <w:r>
        <w:rPr>
          <w:color w:val="000000"/>
          <w:sz w:val="28"/>
          <w:szCs w:val="28"/>
        </w:rPr>
        <w:t xml:space="preserve"> утратившим силу Порядка списания муниципального имущества, в связи с чем, предусматривается исключение подпункта 4.1.20. пункта 4.1. Раздела 4 Порядка, а именно исключение полномочий Думы города-курорта Кисловодска на утверждение такого порядка.</w:t>
      </w:r>
    </w:p>
    <w:p w:rsidR="00FF667C" w:rsidRDefault="00FF667C" w:rsidP="00FF667C">
      <w:pPr>
        <w:autoSpaceDE w:val="0"/>
        <w:autoSpaceDN w:val="0"/>
        <w:adjustRightInd w:val="0"/>
        <w:ind w:right="-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Подпункт 4.3.12. пункта 4.3. Раздела 4 предусмотрено изложить в следующей редакции:</w:t>
      </w:r>
    </w:p>
    <w:p w:rsidR="00FF667C" w:rsidRDefault="00FF667C" w:rsidP="00FF667C">
      <w:pPr>
        <w:autoSpaceDE w:val="0"/>
        <w:autoSpaceDN w:val="0"/>
        <w:adjustRightInd w:val="0"/>
        <w:ind w:right="-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«4.3.12. Исключение из реестра объектов основанных средств (кроме объектов недвижимого имущества) стоимостью до 20 тыс. руб. за единицу, решение о списании которых принято в соответствии с Разделом 4</w:t>
      </w:r>
      <w:r>
        <w:rPr>
          <w:color w:val="000000"/>
          <w:sz w:val="28"/>
          <w:szCs w:val="28"/>
          <w:vertAlign w:val="superscript"/>
        </w:rPr>
        <w:t xml:space="preserve">1 </w:t>
      </w:r>
      <w:r>
        <w:rPr>
          <w:color w:val="000000"/>
          <w:sz w:val="28"/>
          <w:szCs w:val="28"/>
        </w:rPr>
        <w:t>настоящего порядка</w:t>
      </w:r>
      <w:proofErr w:type="gramStart"/>
      <w:r>
        <w:rPr>
          <w:color w:val="000000"/>
          <w:sz w:val="28"/>
          <w:szCs w:val="28"/>
        </w:rPr>
        <w:t xml:space="preserve">.». </w:t>
      </w:r>
      <w:proofErr w:type="gramEnd"/>
    </w:p>
    <w:p w:rsidR="00FF667C" w:rsidRDefault="00FF667C" w:rsidP="00FF667C">
      <w:pPr>
        <w:autoSpaceDE w:val="0"/>
        <w:autoSpaceDN w:val="0"/>
        <w:adjustRightInd w:val="0"/>
        <w:ind w:right="-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данным проектом Порядок дополнен Разделом 4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Порядок списания муниципального имущества.</w:t>
      </w:r>
    </w:p>
    <w:p w:rsidR="00FF667C" w:rsidRDefault="00FF667C" w:rsidP="00FF667C">
      <w:pPr>
        <w:spacing w:line="240" w:lineRule="exact"/>
        <w:ind w:right="-144"/>
        <w:jc w:val="both"/>
        <w:rPr>
          <w:rFonts w:eastAsia="Calibri"/>
          <w:sz w:val="28"/>
          <w:szCs w:val="28"/>
        </w:rPr>
      </w:pPr>
    </w:p>
    <w:p w:rsidR="00FF667C" w:rsidRDefault="00FF667C" w:rsidP="00FF667C">
      <w:pPr>
        <w:spacing w:line="240" w:lineRule="exact"/>
        <w:ind w:right="-144"/>
        <w:jc w:val="both"/>
        <w:rPr>
          <w:rFonts w:eastAsia="Calibri"/>
          <w:sz w:val="28"/>
          <w:szCs w:val="28"/>
        </w:rPr>
      </w:pPr>
    </w:p>
    <w:p w:rsidR="00FF667C" w:rsidRDefault="00FF667C" w:rsidP="00FF667C">
      <w:pPr>
        <w:spacing w:line="240" w:lineRule="exact"/>
        <w:ind w:right="-144"/>
        <w:jc w:val="both"/>
        <w:rPr>
          <w:rFonts w:eastAsia="Calibri"/>
          <w:sz w:val="28"/>
          <w:szCs w:val="28"/>
        </w:rPr>
      </w:pPr>
    </w:p>
    <w:p w:rsidR="00FF667C" w:rsidRDefault="00FF667C" w:rsidP="00FF667C">
      <w:pPr>
        <w:spacing w:line="240" w:lineRule="exact"/>
        <w:ind w:right="-144"/>
        <w:jc w:val="both"/>
        <w:rPr>
          <w:sz w:val="28"/>
        </w:rPr>
      </w:pPr>
      <w:r>
        <w:rPr>
          <w:sz w:val="28"/>
          <w:szCs w:val="28"/>
        </w:rPr>
        <w:t>Председатель</w:t>
      </w:r>
      <w:r>
        <w:rPr>
          <w:sz w:val="28"/>
        </w:rPr>
        <w:t xml:space="preserve"> комитета</w:t>
      </w:r>
    </w:p>
    <w:p w:rsidR="00FF667C" w:rsidRDefault="00FF667C" w:rsidP="00FF667C">
      <w:pPr>
        <w:spacing w:line="240" w:lineRule="exact"/>
        <w:ind w:right="-144"/>
        <w:jc w:val="both"/>
        <w:rPr>
          <w:sz w:val="28"/>
        </w:rPr>
      </w:pPr>
      <w:r>
        <w:rPr>
          <w:sz w:val="28"/>
        </w:rPr>
        <w:t xml:space="preserve">имущественных отношений  </w:t>
      </w:r>
    </w:p>
    <w:p w:rsidR="00FF667C" w:rsidRDefault="00FF667C" w:rsidP="00FF667C">
      <w:pPr>
        <w:spacing w:line="240" w:lineRule="exact"/>
        <w:ind w:right="-284"/>
        <w:jc w:val="both"/>
        <w:rPr>
          <w:sz w:val="28"/>
          <w:szCs w:val="28"/>
        </w:rPr>
      </w:pPr>
      <w:r>
        <w:rPr>
          <w:sz w:val="28"/>
        </w:rPr>
        <w:t>администрации города-курорта Кисловодска                                      М.М. Войтов</w:t>
      </w:r>
    </w:p>
    <w:p w:rsidR="00FF667C" w:rsidRDefault="00FF667C" w:rsidP="00FF667C">
      <w:pPr>
        <w:spacing w:line="240" w:lineRule="exact"/>
        <w:ind w:right="-284"/>
        <w:jc w:val="both"/>
        <w:rPr>
          <w:sz w:val="28"/>
          <w:szCs w:val="28"/>
        </w:rPr>
      </w:pPr>
    </w:p>
    <w:p w:rsidR="00827813" w:rsidRDefault="00827813">
      <w:bookmarkStart w:id="0" w:name="_GoBack"/>
      <w:bookmarkEnd w:id="0"/>
    </w:p>
    <w:sectPr w:rsidR="00827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FA"/>
    <w:rsid w:val="00827813"/>
    <w:rsid w:val="00D34EFA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6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6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6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6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5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2022-10-17T13:29:00Z</dcterms:created>
  <dcterms:modified xsi:type="dcterms:W3CDTF">2022-10-17T13:29:00Z</dcterms:modified>
</cp:coreProperties>
</file>