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597"/>
        <w:tblW w:w="9600" w:type="dxa"/>
        <w:tblLook w:val="01E0" w:firstRow="1" w:lastRow="1" w:firstColumn="1" w:lastColumn="1" w:noHBand="0" w:noVBand="0"/>
      </w:tblPr>
      <w:tblGrid>
        <w:gridCol w:w="4800"/>
        <w:gridCol w:w="4800"/>
      </w:tblGrid>
      <w:tr w:rsidR="009500E9" w:rsidTr="009500E9">
        <w:trPr>
          <w:trHeight w:val="3575"/>
        </w:trPr>
        <w:tc>
          <w:tcPr>
            <w:tcW w:w="4800" w:type="dxa"/>
          </w:tcPr>
          <w:p w:rsidR="009500E9" w:rsidRDefault="009500E9" w:rsidP="009500E9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</w:p>
          <w:p w:rsidR="009500E9" w:rsidRDefault="009500E9" w:rsidP="009500E9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ind w:right="180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0E9" w:rsidRDefault="009500E9" w:rsidP="009500E9">
            <w:pPr>
              <w:spacing w:line="276" w:lineRule="auto"/>
              <w:ind w:right="18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КОМИТЕТ</w:t>
            </w:r>
          </w:p>
          <w:p w:rsidR="009500E9" w:rsidRDefault="009500E9" w:rsidP="009500E9">
            <w:pPr>
              <w:tabs>
                <w:tab w:val="left" w:pos="6135"/>
              </w:tabs>
              <w:spacing w:line="276" w:lineRule="auto"/>
              <w:ind w:right="180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ИМУЩЕСТВЕННЫХ</w:t>
            </w:r>
          </w:p>
          <w:p w:rsidR="009500E9" w:rsidRDefault="009500E9" w:rsidP="009500E9">
            <w:pPr>
              <w:tabs>
                <w:tab w:val="left" w:pos="5715"/>
              </w:tabs>
              <w:spacing w:line="276" w:lineRule="auto"/>
              <w:ind w:right="18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ОТНОШЕНИЙ</w:t>
            </w:r>
          </w:p>
          <w:p w:rsidR="009500E9" w:rsidRDefault="009500E9" w:rsidP="009500E9">
            <w:pPr>
              <w:spacing w:line="276" w:lineRule="auto"/>
              <w:ind w:right="180"/>
              <w:jc w:val="center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АДМИНИСТРАЦИИ</w:t>
            </w:r>
          </w:p>
          <w:p w:rsidR="009500E9" w:rsidRDefault="009500E9" w:rsidP="009500E9">
            <w:pPr>
              <w:spacing w:line="276" w:lineRule="auto"/>
              <w:ind w:right="18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ГОРОДА-КУРОРТА КИСЛОВОДСКА</w:t>
            </w:r>
          </w:p>
          <w:p w:rsidR="009500E9" w:rsidRDefault="009500E9" w:rsidP="009500E9">
            <w:pPr>
              <w:tabs>
                <w:tab w:val="left" w:pos="5975"/>
              </w:tabs>
              <w:spacing w:line="276" w:lineRule="auto"/>
              <w:ind w:righ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357000 г. Кисловодск</w:t>
            </w:r>
          </w:p>
          <w:p w:rsidR="009500E9" w:rsidRDefault="009500E9" w:rsidP="009500E9">
            <w:pPr>
              <w:tabs>
                <w:tab w:val="left" w:pos="6061"/>
              </w:tabs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Победы, 25, тел. 2-22-72</w:t>
            </w:r>
          </w:p>
          <w:p w:rsidR="009500E9" w:rsidRDefault="009500E9" w:rsidP="009500E9">
            <w:pPr>
              <w:tabs>
                <w:tab w:val="left" w:pos="6061"/>
              </w:tabs>
              <w:spacing w:line="27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    №  ____________</w:t>
            </w:r>
          </w:p>
          <w:p w:rsidR="009500E9" w:rsidRDefault="009500E9" w:rsidP="009500E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00" w:type="dxa"/>
          </w:tcPr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</w:p>
          <w:p w:rsidR="009500E9" w:rsidRDefault="009500E9" w:rsidP="009500E9">
            <w:pPr>
              <w:spacing w:line="276" w:lineRule="auto"/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</w:pPr>
            <w:r>
              <w:rPr>
                <w:bCs/>
                <w:color w:val="000000"/>
                <w:spacing w:val="-1"/>
                <w:sz w:val="28"/>
                <w:szCs w:val="22"/>
                <w:lang w:eastAsia="en-US"/>
              </w:rPr>
              <w:t xml:space="preserve">      </w:t>
            </w:r>
          </w:p>
        </w:tc>
      </w:tr>
    </w:tbl>
    <w:p w:rsidR="009500E9" w:rsidRDefault="009500E9" w:rsidP="009500E9">
      <w:pPr>
        <w:spacing w:line="240" w:lineRule="exact"/>
        <w:jc w:val="center"/>
        <w:rPr>
          <w:sz w:val="28"/>
          <w:szCs w:val="22"/>
        </w:rPr>
      </w:pPr>
      <w:r>
        <w:rPr>
          <w:sz w:val="28"/>
          <w:szCs w:val="22"/>
        </w:rPr>
        <w:t>ПОЯСНИТЕЛЬНАЯ ЗАПИСКА</w:t>
      </w:r>
    </w:p>
    <w:p w:rsidR="009500E9" w:rsidRDefault="009500E9" w:rsidP="009500E9">
      <w:pPr>
        <w:spacing w:line="240" w:lineRule="exact"/>
        <w:jc w:val="center"/>
        <w:rPr>
          <w:sz w:val="28"/>
          <w:szCs w:val="22"/>
        </w:rPr>
      </w:pPr>
      <w:r>
        <w:rPr>
          <w:sz w:val="28"/>
          <w:szCs w:val="22"/>
        </w:rPr>
        <w:t>к проекту решения Думы города-курорта Кисловодска</w:t>
      </w:r>
    </w:p>
    <w:p w:rsidR="009500E9" w:rsidRDefault="009500E9" w:rsidP="009500E9">
      <w:pPr>
        <w:spacing w:line="240" w:lineRule="exact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Положение о комитете имущественных отношений администрации города-курорта Кисловодска, утвержденное решением Думы города-курорта Кисловодска от 27.10.2021 № 16-621»</w:t>
      </w:r>
    </w:p>
    <w:p w:rsidR="009500E9" w:rsidRDefault="009500E9" w:rsidP="009500E9">
      <w:pPr>
        <w:spacing w:line="240" w:lineRule="exact"/>
        <w:rPr>
          <w:sz w:val="28"/>
          <w:szCs w:val="28"/>
        </w:rPr>
      </w:pPr>
    </w:p>
    <w:p w:rsidR="009500E9" w:rsidRDefault="009500E9" w:rsidP="009500E9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Проект решения Думы города-курорта </w:t>
      </w:r>
      <w:r>
        <w:rPr>
          <w:sz w:val="28"/>
          <w:szCs w:val="28"/>
        </w:rPr>
        <w:t>«О внесении изменений в Положение о комитете имущественных отношений администрации города-курорта Кисловодска, утвержденное решением Думы города-курорта Кисловодска от 27.10.2021 № 16-621» подготовлен в связи с внесенными изменениями в Порядок управления и распоряжения имуществом, находящимся в муниципальной собственности города-курорта Кисловодска, утвержденный решением Думы города-курорта Кисловодска  от 28.06.2013    № 97-413, согласно которому необходимо пункт 3.12.</w:t>
      </w:r>
      <w:proofErr w:type="gramEnd"/>
      <w:r>
        <w:rPr>
          <w:sz w:val="28"/>
          <w:szCs w:val="28"/>
        </w:rPr>
        <w:t xml:space="preserve"> Раздела 3 изложить в следующей редакции:</w:t>
      </w:r>
    </w:p>
    <w:p w:rsidR="009500E9" w:rsidRDefault="009500E9" w:rsidP="009500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«3.12. </w:t>
      </w:r>
      <w:r>
        <w:rPr>
          <w:rFonts w:eastAsiaTheme="minorHAnsi"/>
          <w:sz w:val="28"/>
          <w:szCs w:val="28"/>
          <w:lang w:eastAsia="en-US"/>
        </w:rPr>
        <w:t>Исключение из реестра объектов основных средств (кроме объектов недвижимого имущества) стоимостью до 20 тыс. руб. за единицу, решение о списании которых принято в соответствии с Разделом 4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Порядка управления и распоряжения имуществом, находящимся в муниципальной собственности города-курорта Кисловодска».</w:t>
      </w:r>
    </w:p>
    <w:p w:rsidR="009500E9" w:rsidRDefault="009500E9" w:rsidP="009500E9">
      <w:pPr>
        <w:spacing w:line="240" w:lineRule="exact"/>
        <w:ind w:right="-144"/>
        <w:jc w:val="both"/>
        <w:rPr>
          <w:color w:val="000000"/>
          <w:sz w:val="28"/>
          <w:szCs w:val="28"/>
        </w:rPr>
      </w:pPr>
    </w:p>
    <w:p w:rsidR="009500E9" w:rsidRDefault="009500E9" w:rsidP="009500E9">
      <w:pPr>
        <w:spacing w:line="240" w:lineRule="exact"/>
        <w:ind w:right="-144"/>
        <w:jc w:val="both"/>
        <w:rPr>
          <w:rFonts w:eastAsia="Calibri"/>
          <w:sz w:val="28"/>
          <w:szCs w:val="28"/>
        </w:rPr>
      </w:pPr>
    </w:p>
    <w:p w:rsidR="009500E9" w:rsidRDefault="009500E9" w:rsidP="009500E9">
      <w:pPr>
        <w:spacing w:line="240" w:lineRule="exact"/>
        <w:ind w:right="-144"/>
        <w:jc w:val="both"/>
        <w:rPr>
          <w:sz w:val="28"/>
        </w:rPr>
      </w:pPr>
      <w:r>
        <w:rPr>
          <w:sz w:val="28"/>
          <w:szCs w:val="28"/>
        </w:rPr>
        <w:t>Председатель</w:t>
      </w:r>
      <w:r>
        <w:rPr>
          <w:sz w:val="28"/>
        </w:rPr>
        <w:t xml:space="preserve"> комитета</w:t>
      </w:r>
    </w:p>
    <w:p w:rsidR="009500E9" w:rsidRDefault="009500E9" w:rsidP="009500E9">
      <w:pPr>
        <w:spacing w:line="240" w:lineRule="exact"/>
        <w:ind w:right="-144"/>
        <w:jc w:val="both"/>
        <w:rPr>
          <w:sz w:val="28"/>
        </w:rPr>
      </w:pPr>
      <w:r>
        <w:rPr>
          <w:sz w:val="28"/>
        </w:rPr>
        <w:t xml:space="preserve">имущественных отношений  </w:t>
      </w:r>
    </w:p>
    <w:p w:rsidR="00827813" w:rsidRPr="009500E9" w:rsidRDefault="009500E9" w:rsidP="009500E9">
      <w:r>
        <w:rPr>
          <w:sz w:val="28"/>
        </w:rPr>
        <w:t>администрации города-курорта Кисловодска                                      М.М. Войтов</w:t>
      </w:r>
      <w:bookmarkStart w:id="0" w:name="_GoBack"/>
      <w:bookmarkEnd w:id="0"/>
    </w:p>
    <w:sectPr w:rsidR="00827813" w:rsidRPr="0095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FA"/>
    <w:rsid w:val="00827813"/>
    <w:rsid w:val="009500E9"/>
    <w:rsid w:val="00D34EFA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2022-10-17T13:29:00Z</dcterms:created>
  <dcterms:modified xsi:type="dcterms:W3CDTF">2022-10-17T13:49:00Z</dcterms:modified>
</cp:coreProperties>
</file>