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B9" w:rsidRDefault="00C600DB" w:rsidP="00C475B9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CD1EB" wp14:editId="401DC7BD">
            <wp:simplePos x="0" y="0"/>
            <wp:positionH relativeFrom="column">
              <wp:posOffset>2712720</wp:posOffset>
            </wp:positionH>
            <wp:positionV relativeFrom="paragraph">
              <wp:posOffset>-304165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B9" w:rsidRDefault="00C475B9" w:rsidP="00C475B9">
      <w:pPr>
        <w:ind w:right="-1"/>
        <w:jc w:val="center"/>
        <w:rPr>
          <w:b/>
          <w:bCs/>
          <w:sz w:val="28"/>
          <w:szCs w:val="28"/>
        </w:rPr>
      </w:pPr>
    </w:p>
    <w:p w:rsidR="00C600DB" w:rsidRDefault="00C600DB" w:rsidP="00C475B9">
      <w:pPr>
        <w:ind w:right="-1"/>
        <w:jc w:val="center"/>
        <w:rPr>
          <w:b/>
          <w:bCs/>
          <w:sz w:val="28"/>
          <w:szCs w:val="28"/>
        </w:rPr>
      </w:pPr>
    </w:p>
    <w:p w:rsidR="00C475B9" w:rsidRDefault="00C475B9" w:rsidP="00C475B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C475B9" w:rsidRDefault="00C475B9" w:rsidP="00C475B9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C475B9" w:rsidRDefault="00C475B9" w:rsidP="00C475B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C475B9" w:rsidRDefault="00C475B9" w:rsidP="00C475B9">
      <w:pPr>
        <w:ind w:right="-1" w:firstLine="567"/>
        <w:jc w:val="center"/>
        <w:rPr>
          <w:b/>
          <w:bCs/>
          <w:sz w:val="28"/>
          <w:szCs w:val="28"/>
        </w:rPr>
      </w:pPr>
    </w:p>
    <w:p w:rsidR="00C475B9" w:rsidRDefault="00C475B9" w:rsidP="00C475B9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475B9" w:rsidRDefault="00C475B9" w:rsidP="00C475B9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C475B9" w:rsidRPr="00C25DA0" w:rsidRDefault="00C475B9" w:rsidP="00C475B9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25DA0"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C25DA0">
        <w:rPr>
          <w:sz w:val="28"/>
          <w:szCs w:val="28"/>
          <w:u w:val="single"/>
        </w:rPr>
        <w:t xml:space="preserve">  апреля</w:t>
      </w:r>
      <w:r>
        <w:rPr>
          <w:sz w:val="28"/>
          <w:szCs w:val="28"/>
          <w:u w:val="single"/>
        </w:rPr>
        <w:t xml:space="preserve"> </w:t>
      </w:r>
      <w:r w:rsidR="00C600DB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         </w:t>
      </w:r>
      <w:r w:rsidR="00C25DA0">
        <w:rPr>
          <w:sz w:val="28"/>
          <w:szCs w:val="28"/>
        </w:rPr>
        <w:t xml:space="preserve">     </w:t>
      </w:r>
      <w:r>
        <w:rPr>
          <w:sz w:val="28"/>
          <w:szCs w:val="28"/>
        </w:rPr>
        <w:t>город-курорт Кислов</w:t>
      </w:r>
      <w:r w:rsidR="00C25DA0">
        <w:rPr>
          <w:sz w:val="28"/>
          <w:szCs w:val="28"/>
        </w:rPr>
        <w:t>одск                     №</w:t>
      </w:r>
      <w:r w:rsidR="00C25DA0">
        <w:rPr>
          <w:sz w:val="28"/>
          <w:szCs w:val="28"/>
          <w:u w:val="single"/>
        </w:rPr>
        <w:t xml:space="preserve"> 63-415</w:t>
      </w:r>
    </w:p>
    <w:p w:rsidR="00C475B9" w:rsidRDefault="00C475B9" w:rsidP="00C475B9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C475B9" w:rsidRPr="00B231F3" w:rsidRDefault="00C475B9" w:rsidP="00C475B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B231F3">
        <w:rPr>
          <w:sz w:val="28"/>
          <w:szCs w:val="28"/>
        </w:rPr>
        <w:t xml:space="preserve">О </w:t>
      </w:r>
      <w:r w:rsidRPr="00B231F3">
        <w:rPr>
          <w:bCs/>
          <w:sz w:val="28"/>
          <w:szCs w:val="28"/>
        </w:rPr>
        <w:t>внесении изменений</w:t>
      </w:r>
      <w:r>
        <w:rPr>
          <w:bCs/>
          <w:sz w:val="28"/>
          <w:szCs w:val="28"/>
        </w:rPr>
        <w:t xml:space="preserve"> в</w:t>
      </w:r>
      <w:r w:rsidRPr="00B231F3">
        <w:rPr>
          <w:bCs/>
          <w:sz w:val="28"/>
          <w:szCs w:val="28"/>
        </w:rPr>
        <w:t xml:space="preserve"> решение Думы города-курорта Кисловодска </w:t>
      </w:r>
      <w:r w:rsidR="00C600DB">
        <w:rPr>
          <w:rFonts w:eastAsiaTheme="minorHAnsi"/>
          <w:sz w:val="28"/>
          <w:szCs w:val="28"/>
          <w:lang w:eastAsia="en-US"/>
        </w:rPr>
        <w:t>от 28.06.2013 №</w:t>
      </w:r>
      <w:r w:rsidRPr="00B231F3">
        <w:rPr>
          <w:rFonts w:eastAsiaTheme="minorHAnsi"/>
          <w:sz w:val="28"/>
          <w:szCs w:val="28"/>
          <w:lang w:eastAsia="en-US"/>
        </w:rPr>
        <w:t>97-413 «Об утверждении Порядка управления и распоряжения имуществом, находящимся в муниципальной собственности города-курорта Кисловодска»</w:t>
      </w:r>
    </w:p>
    <w:p w:rsidR="00C475B9" w:rsidRPr="00B231F3" w:rsidRDefault="00C475B9" w:rsidP="00C475B9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C475B9" w:rsidRPr="005F77B3" w:rsidRDefault="00C475B9" w:rsidP="00C475B9">
      <w:pPr>
        <w:pStyle w:val="ConsPlusTitle"/>
        <w:widowControl/>
        <w:spacing w:line="240" w:lineRule="exact"/>
        <w:jc w:val="both"/>
        <w:rPr>
          <w:b w:val="0"/>
        </w:rPr>
      </w:pPr>
    </w:p>
    <w:p w:rsidR="00C475B9" w:rsidRPr="008A68FA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Федеральным законом Российской Федерации о</w:t>
      </w:r>
      <w:r w:rsidR="00C600DB">
        <w:rPr>
          <w:sz w:val="28"/>
          <w:szCs w:val="28"/>
        </w:rPr>
        <w:t>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="00C600DB">
        <w:rPr>
          <w:sz w:val="28"/>
          <w:szCs w:val="28"/>
        </w:rPr>
        <w:t>»</w:t>
      </w:r>
      <w:r>
        <w:rPr>
          <w:sz w:val="28"/>
          <w:szCs w:val="28"/>
        </w:rPr>
        <w:t xml:space="preserve"> (п.9 ч. 10 ст. 35),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C600DB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городского окр</w:t>
      </w:r>
      <w:r w:rsidR="00C600DB">
        <w:rPr>
          <w:sz w:val="28"/>
          <w:szCs w:val="28"/>
        </w:rPr>
        <w:t>уга города-курорта Кисловодска,</w:t>
      </w:r>
      <w:r>
        <w:rPr>
          <w:sz w:val="28"/>
          <w:szCs w:val="28"/>
        </w:rPr>
        <w:t xml:space="preserve"> Дума города-курорта Кисловодска </w:t>
      </w:r>
    </w:p>
    <w:p w:rsidR="00C475B9" w:rsidRDefault="00C475B9" w:rsidP="003D23B1">
      <w:pPr>
        <w:ind w:firstLine="567"/>
        <w:jc w:val="both"/>
        <w:rPr>
          <w:sz w:val="28"/>
          <w:szCs w:val="28"/>
        </w:rPr>
      </w:pPr>
    </w:p>
    <w:p w:rsidR="00C475B9" w:rsidRPr="0072740D" w:rsidRDefault="00C475B9" w:rsidP="003D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C475B9" w:rsidRPr="008A68FA" w:rsidRDefault="00C475B9" w:rsidP="003D23B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C475B9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3149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 в приложение к решению Д</w:t>
      </w:r>
      <w:r w:rsidRPr="00C03149">
        <w:rPr>
          <w:sz w:val="28"/>
          <w:szCs w:val="28"/>
        </w:rPr>
        <w:t xml:space="preserve">умы города-курорта Кисловодска </w:t>
      </w:r>
      <w:r w:rsidR="00C600DB">
        <w:rPr>
          <w:rFonts w:eastAsiaTheme="minorHAnsi"/>
          <w:sz w:val="28"/>
          <w:szCs w:val="28"/>
          <w:lang w:eastAsia="en-US"/>
        </w:rPr>
        <w:t>от 28.06.2013 №</w:t>
      </w:r>
      <w:r w:rsidRPr="00C03149">
        <w:rPr>
          <w:rFonts w:eastAsiaTheme="minorHAnsi"/>
          <w:sz w:val="28"/>
          <w:szCs w:val="28"/>
          <w:lang w:eastAsia="en-US"/>
        </w:rPr>
        <w:t>97-413 «Об утверждении Порядка управления и распоряжения имуществом, находящимся в муниципальной собственности города-курорта Кисловодска»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D7E4C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дополнить статью 4 пунктом 4.1.24. следующего содержания: «4.1.24.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Согласование предполагаемых к заключению договоров аренды, договоров доверительного управления имуществом, иных договоров, предусматривающих переход прав владения и (или) пользования (в том числе концессионных и инвестиционных соглашений) в отношении недвижимых объектов, находящихся в муниципальной собственности и имеющих особую социальную значимость:</w:t>
      </w:r>
      <w:r w:rsidR="009D7E4C">
        <w:rPr>
          <w:rFonts w:eastAsiaTheme="minorHAnsi"/>
          <w:sz w:val="28"/>
          <w:szCs w:val="28"/>
          <w:lang w:eastAsia="en-US"/>
        </w:rPr>
        <w:t xml:space="preserve"> земельные участки по адресу: г. Кисловодск, </w:t>
      </w:r>
      <w:r w:rsidR="003D23B1">
        <w:rPr>
          <w:rFonts w:eastAsiaTheme="minorHAnsi"/>
          <w:sz w:val="28"/>
          <w:szCs w:val="28"/>
          <w:lang w:eastAsia="en-US"/>
        </w:rPr>
        <w:t>ул. Озерная, 8 и ул. Озерная, 6 а</w:t>
      </w:r>
      <w:r w:rsidR="009D7E4C">
        <w:rPr>
          <w:rFonts w:eastAsiaTheme="minorHAnsi"/>
          <w:sz w:val="28"/>
          <w:szCs w:val="28"/>
          <w:lang w:eastAsia="en-US"/>
        </w:rPr>
        <w:t>, разрешенное использование – под городской парк культуры и</w:t>
      </w:r>
      <w:proofErr w:type="gramEnd"/>
      <w:r w:rsidR="009D7E4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D7E4C">
        <w:rPr>
          <w:rFonts w:eastAsiaTheme="minorHAnsi"/>
          <w:sz w:val="28"/>
          <w:szCs w:val="28"/>
          <w:lang w:eastAsia="en-US"/>
        </w:rPr>
        <w:t>отдыха, земельный участок по адресу: г. Кисловодск, ул. Озерная, 91, разрешенное использование – под обособленный водный объект «Городское озеро»; здание кинотеатра «Россия» по адрес</w:t>
      </w:r>
      <w:r w:rsidR="003D23B1">
        <w:rPr>
          <w:rFonts w:eastAsiaTheme="minorHAnsi"/>
          <w:sz w:val="28"/>
          <w:szCs w:val="28"/>
          <w:lang w:eastAsia="en-US"/>
        </w:rPr>
        <w:t>у: г. Кисловодск, пр.</w:t>
      </w:r>
      <w:proofErr w:type="gramEnd"/>
      <w:r w:rsidR="003D23B1">
        <w:rPr>
          <w:rFonts w:eastAsiaTheme="minorHAnsi"/>
          <w:sz w:val="28"/>
          <w:szCs w:val="28"/>
          <w:lang w:eastAsia="en-US"/>
        </w:rPr>
        <w:t xml:space="preserve"> Победы, 4»;</w:t>
      </w:r>
    </w:p>
    <w:p w:rsidR="00175AEC" w:rsidRDefault="00175AEC" w:rsidP="00175AE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дополнить статью 4 пунктом 4.2.15. следующего содержания: «4.2.15.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Представление на согласование Думы города-курорта Кисловодска предполагаемых к заключению договоров аренды, договоров доверительного управления имуществом, иных договоров, предусматривающих переход прав владения и (или) пользования (в том числе концессионных и </w:t>
      </w:r>
      <w:r>
        <w:rPr>
          <w:rFonts w:eastAsiaTheme="minorHAnsi"/>
          <w:sz w:val="28"/>
          <w:szCs w:val="28"/>
          <w:lang w:eastAsia="en-US"/>
        </w:rPr>
        <w:lastRenderedPageBreak/>
        <w:t>инвестиционных соглашений)</w:t>
      </w:r>
      <w:r w:rsidRPr="00D60D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отношении недвижимых объектов, находящихся в муниципальной собственности и имеющих особую социальную значимость: земельные участки по адресу: г. Кисловодск, ул. Озерная, 8 и ул. Озерная, 6 а, разрешенное использование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 w:val="28"/>
          <w:szCs w:val="28"/>
          <w:lang w:eastAsia="en-US"/>
        </w:rPr>
        <w:t>под городской парк культуры и отдыха, земельный участок по адресу: г. Кисловодск, ул. Озерная, 91, разрешенное использование – под обособленный водный объект «Городское озеро»; здание кинотеатра «Россия» по адресу: г. Кисловодск, пр.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Победы,4»;</w:t>
      </w:r>
      <w:bookmarkStart w:id="0" w:name="_GoBack"/>
      <w:bookmarkEnd w:id="0"/>
    </w:p>
    <w:p w:rsidR="00C475B9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пункт 4.2.</w:t>
      </w:r>
      <w:r w:rsidR="00D60DE5">
        <w:rPr>
          <w:rFonts w:eastAsiaTheme="minorHAnsi"/>
          <w:sz w:val="28"/>
          <w:szCs w:val="28"/>
          <w:lang w:eastAsia="en-US"/>
        </w:rPr>
        <w:t>4 статьи 4 изложить в следующей</w:t>
      </w:r>
      <w:r>
        <w:rPr>
          <w:rFonts w:eastAsiaTheme="minorHAnsi"/>
          <w:sz w:val="28"/>
          <w:szCs w:val="28"/>
          <w:lang w:eastAsia="en-US"/>
        </w:rPr>
        <w:t xml:space="preserve"> редакции: «4.2.4. Предоставление земельных участков, государственная собственность на которые не разграничена, юридическим и физическим лицам осуществляется в со</w:t>
      </w:r>
      <w:r w:rsidR="00C600DB">
        <w:rPr>
          <w:rFonts w:eastAsiaTheme="minorHAnsi"/>
          <w:sz w:val="28"/>
          <w:szCs w:val="28"/>
          <w:lang w:eastAsia="en-US"/>
        </w:rPr>
        <w:t>ответствии с Земельным кодексом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Федерации».</w:t>
      </w:r>
    </w:p>
    <w:p w:rsidR="00C600DB" w:rsidRDefault="00C600DB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75B9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C475B9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75B9" w:rsidRDefault="00C475B9" w:rsidP="003D23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C475B9" w:rsidRDefault="00C475B9" w:rsidP="00C475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475B9" w:rsidRPr="00DC5F5B" w:rsidRDefault="00C475B9" w:rsidP="00C475B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C475B9" w:rsidRDefault="00C475B9" w:rsidP="00C475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475B9" w:rsidRDefault="00C475B9" w:rsidP="00C475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0DB">
        <w:rPr>
          <w:sz w:val="28"/>
          <w:szCs w:val="28"/>
        </w:rPr>
        <w:t xml:space="preserve">орода-курорта Кисловодска </w:t>
      </w:r>
      <w:r w:rsidR="00C600DB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С.Г. Финенко </w:t>
      </w:r>
    </w:p>
    <w:sectPr w:rsidR="00C475B9" w:rsidSect="00C600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B9"/>
    <w:rsid w:val="00161BD1"/>
    <w:rsid w:val="00175AEC"/>
    <w:rsid w:val="003D23B1"/>
    <w:rsid w:val="004B3B70"/>
    <w:rsid w:val="00547473"/>
    <w:rsid w:val="006362F5"/>
    <w:rsid w:val="00835598"/>
    <w:rsid w:val="00951BF9"/>
    <w:rsid w:val="009D7E4C"/>
    <w:rsid w:val="00AD6695"/>
    <w:rsid w:val="00B600C0"/>
    <w:rsid w:val="00C25DA0"/>
    <w:rsid w:val="00C475B9"/>
    <w:rsid w:val="00C600DB"/>
    <w:rsid w:val="00D60DE5"/>
    <w:rsid w:val="00E428B1"/>
    <w:rsid w:val="00E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B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5B9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475B9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C475B9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B9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B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5B9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475B9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C475B9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B9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cp:lastPrinted>2015-04-24T09:01:00Z</cp:lastPrinted>
  <dcterms:created xsi:type="dcterms:W3CDTF">2015-05-06T07:35:00Z</dcterms:created>
  <dcterms:modified xsi:type="dcterms:W3CDTF">2015-05-06T07:35:00Z</dcterms:modified>
</cp:coreProperties>
</file>