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10" w:rsidRDefault="003E4910" w:rsidP="003E4910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-386080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910" w:rsidRDefault="003E4910" w:rsidP="003E4910">
      <w:pPr>
        <w:ind w:right="-1"/>
        <w:jc w:val="center"/>
        <w:rPr>
          <w:b/>
          <w:bCs/>
          <w:sz w:val="28"/>
          <w:szCs w:val="28"/>
        </w:rPr>
      </w:pPr>
    </w:p>
    <w:p w:rsidR="003E4910" w:rsidRDefault="003E4910" w:rsidP="003E491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3E4910" w:rsidRDefault="003E4910" w:rsidP="003E4910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3E4910" w:rsidRDefault="003E4910" w:rsidP="003E491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3E4910" w:rsidRDefault="003E4910" w:rsidP="003E4910">
      <w:pPr>
        <w:ind w:right="-1" w:firstLine="567"/>
        <w:jc w:val="center"/>
        <w:rPr>
          <w:b/>
          <w:bCs/>
          <w:sz w:val="28"/>
          <w:szCs w:val="28"/>
        </w:rPr>
      </w:pPr>
    </w:p>
    <w:p w:rsidR="003E4910" w:rsidRDefault="003E4910" w:rsidP="003E4910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E4910" w:rsidRDefault="003E4910" w:rsidP="003E4910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3E4910" w:rsidRDefault="003E4910" w:rsidP="003E4910">
      <w:pPr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201</w:t>
      </w:r>
      <w:r w:rsidR="00BC07A4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город-курорт Кисловодск                     №______</w:t>
      </w:r>
    </w:p>
    <w:p w:rsidR="003E4910" w:rsidRDefault="003E4910" w:rsidP="003E4910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награждении Почетной грамотой Думы города-курорта Кисловодска  </w:t>
      </w:r>
    </w:p>
    <w:p w:rsidR="003E4910" w:rsidRDefault="003E4910" w:rsidP="003E4910">
      <w:pPr>
        <w:pStyle w:val="ConsPlusTitle"/>
        <w:widowControl/>
        <w:spacing w:line="240" w:lineRule="exact"/>
        <w:jc w:val="both"/>
      </w:pPr>
    </w:p>
    <w:p w:rsidR="008344F7" w:rsidRDefault="008344F7" w:rsidP="003E4910">
      <w:pPr>
        <w:pStyle w:val="ConsPlusTitle"/>
        <w:widowControl/>
        <w:spacing w:line="240" w:lineRule="exact"/>
        <w:jc w:val="both"/>
      </w:pPr>
    </w:p>
    <w:p w:rsidR="003E4910" w:rsidRDefault="003E4910" w:rsidP="008344F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</w:t>
      </w:r>
      <w:r w:rsidR="008344F7">
        <w:rPr>
          <w:sz w:val="28"/>
          <w:szCs w:val="28"/>
        </w:rPr>
        <w:t>йской Федерации от 06.10.2003 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344F7">
        <w:rPr>
          <w:sz w:val="28"/>
          <w:szCs w:val="28"/>
        </w:rPr>
        <w:t>», з</w:t>
      </w:r>
      <w:r>
        <w:rPr>
          <w:sz w:val="28"/>
          <w:szCs w:val="28"/>
        </w:rPr>
        <w:t xml:space="preserve">аконом Ставропольского края от </w:t>
      </w:r>
      <w:r w:rsidR="008344F7">
        <w:rPr>
          <w:sz w:val="28"/>
          <w:szCs w:val="28"/>
        </w:rPr>
        <w:t>02.03.2005 №</w:t>
      </w:r>
      <w:r>
        <w:rPr>
          <w:sz w:val="28"/>
          <w:szCs w:val="28"/>
        </w:rPr>
        <w:t xml:space="preserve">12-кз «О местном самоуправлении в Ставропольском крае», Уставом </w:t>
      </w:r>
      <w:r w:rsidR="008344F7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города-курорта Кисловодска, Положением о наградах Думы города-курорта Кисловодска, утвержденным решением Д</w:t>
      </w:r>
      <w:r w:rsidR="008344F7">
        <w:rPr>
          <w:sz w:val="28"/>
          <w:szCs w:val="28"/>
        </w:rPr>
        <w:t>умы от 28.10.2011 №</w:t>
      </w:r>
      <w:r w:rsidR="00C97318">
        <w:rPr>
          <w:sz w:val="28"/>
          <w:szCs w:val="28"/>
        </w:rPr>
        <w:t xml:space="preserve">113-411, </w:t>
      </w:r>
      <w:r>
        <w:rPr>
          <w:sz w:val="28"/>
          <w:szCs w:val="28"/>
        </w:rPr>
        <w:t>Дума города-курорта Кисловодска</w:t>
      </w:r>
    </w:p>
    <w:p w:rsidR="003E4910" w:rsidRDefault="003E4910" w:rsidP="008344F7">
      <w:pPr>
        <w:ind w:firstLine="567"/>
        <w:jc w:val="both"/>
        <w:rPr>
          <w:sz w:val="28"/>
          <w:szCs w:val="28"/>
        </w:rPr>
      </w:pPr>
    </w:p>
    <w:p w:rsidR="003E4910" w:rsidRPr="0072740D" w:rsidRDefault="003E4910" w:rsidP="0083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3E4910" w:rsidRPr="0072740D" w:rsidRDefault="003E4910" w:rsidP="008344F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88432D" w:rsidRDefault="003E4910" w:rsidP="008344F7">
      <w:pPr>
        <w:ind w:firstLine="567"/>
        <w:jc w:val="both"/>
        <w:rPr>
          <w:sz w:val="28"/>
          <w:szCs w:val="28"/>
        </w:rPr>
      </w:pPr>
      <w:r w:rsidRPr="0072740D">
        <w:rPr>
          <w:sz w:val="28"/>
          <w:szCs w:val="28"/>
        </w:rPr>
        <w:t>1.</w:t>
      </w:r>
      <w:r w:rsidR="00BC07A4">
        <w:rPr>
          <w:sz w:val="28"/>
          <w:szCs w:val="28"/>
        </w:rPr>
        <w:t xml:space="preserve"> </w:t>
      </w:r>
      <w:r w:rsidRPr="0072740D">
        <w:rPr>
          <w:sz w:val="28"/>
          <w:szCs w:val="28"/>
        </w:rPr>
        <w:t>Наградить Почетной Грамотой Думы города-курорта Кисловодска</w:t>
      </w:r>
      <w:r w:rsidR="008344F7">
        <w:rPr>
          <w:sz w:val="28"/>
          <w:szCs w:val="28"/>
        </w:rPr>
        <w:t xml:space="preserve"> </w:t>
      </w:r>
      <w:r w:rsidR="0088432D">
        <w:rPr>
          <w:sz w:val="28"/>
          <w:szCs w:val="28"/>
        </w:rPr>
        <w:t>коллектив Государственного бюджетного учреждения</w:t>
      </w:r>
      <w:r w:rsidR="000C3953">
        <w:rPr>
          <w:sz w:val="28"/>
          <w:szCs w:val="28"/>
        </w:rPr>
        <w:t xml:space="preserve"> культуры Ставропольского края «Кисловодский историко-краеведческий музей «Крепость»</w:t>
      </w:r>
      <w:r w:rsidR="0088432D">
        <w:rPr>
          <w:sz w:val="28"/>
          <w:szCs w:val="28"/>
        </w:rPr>
        <w:t xml:space="preserve"> (директор С.С. Лузин)</w:t>
      </w:r>
      <w:r w:rsidR="000C3953">
        <w:rPr>
          <w:sz w:val="28"/>
          <w:szCs w:val="28"/>
        </w:rPr>
        <w:t xml:space="preserve"> за заслуги </w:t>
      </w:r>
      <w:r w:rsidR="00F41B0C">
        <w:rPr>
          <w:sz w:val="28"/>
          <w:szCs w:val="28"/>
        </w:rPr>
        <w:t xml:space="preserve">в сфере </w:t>
      </w:r>
      <w:r w:rsidR="0067493C">
        <w:rPr>
          <w:sz w:val="28"/>
          <w:szCs w:val="28"/>
        </w:rPr>
        <w:t>деятельно</w:t>
      </w:r>
      <w:r w:rsidR="00733B5E">
        <w:rPr>
          <w:sz w:val="28"/>
          <w:szCs w:val="28"/>
        </w:rPr>
        <w:t>сти</w:t>
      </w:r>
      <w:r w:rsidR="0088432D">
        <w:rPr>
          <w:sz w:val="28"/>
          <w:szCs w:val="28"/>
        </w:rPr>
        <w:t xml:space="preserve"> культуры</w:t>
      </w:r>
      <w:r w:rsidR="00F41B0C">
        <w:rPr>
          <w:sz w:val="28"/>
          <w:szCs w:val="28"/>
        </w:rPr>
        <w:t>,</w:t>
      </w:r>
      <w:r w:rsidR="00F41B0C" w:rsidRPr="00F41B0C">
        <w:rPr>
          <w:sz w:val="28"/>
          <w:szCs w:val="28"/>
        </w:rPr>
        <w:t xml:space="preserve"> </w:t>
      </w:r>
      <w:r w:rsidR="0088432D">
        <w:rPr>
          <w:sz w:val="28"/>
          <w:szCs w:val="28"/>
        </w:rPr>
        <w:t>высокую гражданскую пози</w:t>
      </w:r>
      <w:r w:rsidR="00852AF0">
        <w:rPr>
          <w:sz w:val="28"/>
          <w:szCs w:val="28"/>
        </w:rPr>
        <w:t>цию,</w:t>
      </w:r>
      <w:r w:rsidR="008344F7">
        <w:rPr>
          <w:sz w:val="28"/>
          <w:szCs w:val="28"/>
        </w:rPr>
        <w:t xml:space="preserve"> личный вклад </w:t>
      </w:r>
      <w:r w:rsidR="0088432D">
        <w:rPr>
          <w:sz w:val="28"/>
          <w:szCs w:val="28"/>
        </w:rPr>
        <w:t xml:space="preserve">в работу по изучению обширного исторического </w:t>
      </w:r>
      <w:r w:rsidR="007F6808">
        <w:rPr>
          <w:sz w:val="28"/>
          <w:szCs w:val="28"/>
        </w:rPr>
        <w:t>материала</w:t>
      </w:r>
      <w:r w:rsidR="00EB1B5B">
        <w:rPr>
          <w:sz w:val="28"/>
          <w:szCs w:val="28"/>
        </w:rPr>
        <w:t>,</w:t>
      </w:r>
      <w:r w:rsidR="007F6808">
        <w:rPr>
          <w:sz w:val="28"/>
          <w:szCs w:val="28"/>
        </w:rPr>
        <w:t xml:space="preserve"> </w:t>
      </w:r>
      <w:r w:rsidR="00EB1B5B">
        <w:rPr>
          <w:sz w:val="28"/>
          <w:szCs w:val="28"/>
        </w:rPr>
        <w:t>постоянный тво</w:t>
      </w:r>
      <w:r w:rsidR="008344F7">
        <w:rPr>
          <w:sz w:val="28"/>
          <w:szCs w:val="28"/>
        </w:rPr>
        <w:t>рческий поиск и</w:t>
      </w:r>
      <w:r w:rsidR="0088432D">
        <w:rPr>
          <w:sz w:val="28"/>
          <w:szCs w:val="28"/>
        </w:rPr>
        <w:t xml:space="preserve"> </w:t>
      </w:r>
      <w:r w:rsidR="007F6808">
        <w:rPr>
          <w:sz w:val="28"/>
          <w:szCs w:val="28"/>
        </w:rPr>
        <w:t>в связи с 50-летием основания музея</w:t>
      </w:r>
      <w:r w:rsidR="00EB1B5B">
        <w:rPr>
          <w:sz w:val="28"/>
          <w:szCs w:val="28"/>
        </w:rPr>
        <w:t>.</w:t>
      </w:r>
    </w:p>
    <w:p w:rsidR="00BC07A4" w:rsidRDefault="00BC07A4" w:rsidP="008344F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3E4910" w:rsidRDefault="003E4910" w:rsidP="008344F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BC07A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Настоящее решение вступает в силу со дня подписания.</w:t>
      </w:r>
    </w:p>
    <w:p w:rsidR="00BC07A4" w:rsidRDefault="00BC07A4" w:rsidP="008344F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3E4910" w:rsidRDefault="003E4910" w:rsidP="008344F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BC07A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Опубликовать настоящее решение в муниципальных средствах массовой информации с целью информирования населения.</w:t>
      </w:r>
    </w:p>
    <w:p w:rsidR="003E4910" w:rsidRDefault="003E4910" w:rsidP="003E4910">
      <w:pPr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852AF0" w:rsidRDefault="00852AF0" w:rsidP="003E4910">
      <w:pPr>
        <w:spacing w:line="240" w:lineRule="exact"/>
        <w:jc w:val="both"/>
        <w:rPr>
          <w:sz w:val="28"/>
          <w:szCs w:val="28"/>
        </w:rPr>
      </w:pPr>
    </w:p>
    <w:p w:rsidR="003E4910" w:rsidRDefault="0088432D" w:rsidP="003E49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344F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Финенко</w:t>
      </w:r>
      <w:proofErr w:type="spellEnd"/>
      <w:r>
        <w:rPr>
          <w:sz w:val="28"/>
          <w:szCs w:val="28"/>
        </w:rPr>
        <w:t xml:space="preserve"> </w:t>
      </w: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F41B0C" w:rsidRDefault="00F41B0C" w:rsidP="003E4910">
      <w:pPr>
        <w:spacing w:line="240" w:lineRule="exact"/>
        <w:jc w:val="both"/>
        <w:rPr>
          <w:sz w:val="28"/>
          <w:szCs w:val="28"/>
        </w:rPr>
      </w:pPr>
    </w:p>
    <w:p w:rsidR="00F41B0C" w:rsidRDefault="00F41B0C" w:rsidP="003E4910">
      <w:pPr>
        <w:spacing w:line="240" w:lineRule="exact"/>
        <w:jc w:val="both"/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both"/>
        <w:rPr>
          <w:sz w:val="28"/>
          <w:szCs w:val="28"/>
        </w:rPr>
      </w:pPr>
    </w:p>
    <w:p w:rsidR="008344F7" w:rsidRDefault="008344F7" w:rsidP="003E4910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3E4910" w:rsidRDefault="003E4910" w:rsidP="003E4910">
      <w:pPr>
        <w:spacing w:line="240" w:lineRule="exact"/>
        <w:jc w:val="center"/>
        <w:rPr>
          <w:sz w:val="28"/>
          <w:szCs w:val="28"/>
        </w:rPr>
      </w:pPr>
    </w:p>
    <w:p w:rsidR="003E4910" w:rsidRDefault="003E4910" w:rsidP="003E49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E4910" w:rsidRDefault="003E4910" w:rsidP="003E4910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проекту  решения Думы  города-курорта Кисловодска «О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награждении Почетной грамотой Думы  города-курорта Кисловодска»</w:t>
      </w:r>
    </w:p>
    <w:p w:rsidR="003E4910" w:rsidRDefault="003E4910" w:rsidP="003E4910">
      <w:pPr>
        <w:pStyle w:val="ConsPlusTitle"/>
        <w:widowControl/>
        <w:spacing w:line="240" w:lineRule="exact"/>
        <w:ind w:firstLine="539"/>
        <w:jc w:val="center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spacing w:line="240" w:lineRule="exact"/>
        <w:ind w:firstLine="539"/>
        <w:jc w:val="center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spacing w:line="240" w:lineRule="exact"/>
        <w:ind w:firstLine="539"/>
        <w:jc w:val="center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 награждения граждан и организаций Почетной грамотой Думы города-курорта Кисловодска утвержден решением Думы города-курорта Кисловодска «Об утверждении Положения о наградах Думы города-курорта Кисловодска» от 28.10.2011 № 113-411.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2.2. указанного Положения основанием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награждение Почетной грамотой являются: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заслуги в экономической, научно-технической, социальной, культурной и иных сферах деятельности, способствовавшие укреплению и развитию городского округа  города-курорта Кисловодска, росту его авторитета в Ставропольском крае, Российской Федерации и за рубежом;</w:t>
      </w:r>
      <w:proofErr w:type="gramEnd"/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пожертвования на социальную поддержку малообеспеченных слоев населения, строительство больниц, школ, приютов, культурных и спортивных центров, а также других социально значимых объектов в городского округа  города-курорта Кисловодска;</w:t>
      </w:r>
      <w:proofErr w:type="gramEnd"/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успехи в развитии местного самоуправления в городском округе  города-курорта Кисловодска;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юбилейные даты, государственные и профессиональные праздники.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</w:p>
    <w:p w:rsidR="0067493C" w:rsidRDefault="0067493C" w:rsidP="003E4910">
      <w:pPr>
        <w:rPr>
          <w:sz w:val="28"/>
          <w:szCs w:val="28"/>
        </w:rPr>
      </w:pPr>
    </w:p>
    <w:p w:rsidR="0067493C" w:rsidRDefault="0067493C" w:rsidP="003E4910">
      <w:pPr>
        <w:rPr>
          <w:sz w:val="28"/>
          <w:szCs w:val="28"/>
        </w:rPr>
      </w:pPr>
    </w:p>
    <w:p w:rsidR="0067493C" w:rsidRDefault="0067493C" w:rsidP="003E4910">
      <w:pPr>
        <w:rPr>
          <w:sz w:val="28"/>
          <w:szCs w:val="28"/>
        </w:rPr>
      </w:pPr>
    </w:p>
    <w:p w:rsidR="003E4910" w:rsidRDefault="0067493C" w:rsidP="003E491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                                      С.А. </w:t>
      </w:r>
      <w:proofErr w:type="spellStart"/>
      <w:r>
        <w:rPr>
          <w:sz w:val="28"/>
          <w:szCs w:val="28"/>
        </w:rPr>
        <w:t>Половщикова</w:t>
      </w:r>
      <w:proofErr w:type="spellEnd"/>
    </w:p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547473" w:rsidRDefault="00547473"/>
    <w:sectPr w:rsidR="00547473" w:rsidSect="008344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0"/>
    <w:rsid w:val="000C3953"/>
    <w:rsid w:val="002209A5"/>
    <w:rsid w:val="003E4910"/>
    <w:rsid w:val="004B3B70"/>
    <w:rsid w:val="00547473"/>
    <w:rsid w:val="0067493C"/>
    <w:rsid w:val="00733B5E"/>
    <w:rsid w:val="007F6808"/>
    <w:rsid w:val="008344F7"/>
    <w:rsid w:val="00852AF0"/>
    <w:rsid w:val="0088432D"/>
    <w:rsid w:val="00AD6695"/>
    <w:rsid w:val="00B078DA"/>
    <w:rsid w:val="00BC07A4"/>
    <w:rsid w:val="00C97318"/>
    <w:rsid w:val="00D11C07"/>
    <w:rsid w:val="00DA71C7"/>
    <w:rsid w:val="00EB1B5B"/>
    <w:rsid w:val="00F4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0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4910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10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0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4910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10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10</cp:revision>
  <cp:lastPrinted>2015-11-18T12:05:00Z</cp:lastPrinted>
  <dcterms:created xsi:type="dcterms:W3CDTF">2015-11-18T11:53:00Z</dcterms:created>
  <dcterms:modified xsi:type="dcterms:W3CDTF">2015-11-18T13:58:00Z</dcterms:modified>
</cp:coreProperties>
</file>