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57" w:rsidRDefault="006A2A57" w:rsidP="00B510F9">
      <w:pPr>
        <w:pStyle w:val="Standard"/>
        <w:spacing w:line="240" w:lineRule="exact"/>
        <w:jc w:val="righ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Приложение</w:t>
      </w:r>
    </w:p>
    <w:p w:rsidR="006A2A57" w:rsidRDefault="006A2A57" w:rsidP="00B510F9">
      <w:pPr>
        <w:pStyle w:val="Standard"/>
        <w:spacing w:line="240" w:lineRule="exact"/>
        <w:jc w:val="righ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к решению Думы</w:t>
      </w:r>
    </w:p>
    <w:p w:rsidR="006A2A57" w:rsidRDefault="006A2A57" w:rsidP="00B510F9">
      <w:pPr>
        <w:pStyle w:val="Standard"/>
        <w:spacing w:line="240" w:lineRule="exact"/>
        <w:jc w:val="righ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города-курорта Кисловодска</w:t>
      </w:r>
    </w:p>
    <w:p w:rsidR="006A2A57" w:rsidRPr="003330DC" w:rsidRDefault="003330DC" w:rsidP="00B510F9">
      <w:pPr>
        <w:pStyle w:val="Standard"/>
        <w:spacing w:line="240" w:lineRule="exact"/>
        <w:jc w:val="right"/>
        <w:rPr>
          <w:color w:val="000000"/>
          <w:sz w:val="28"/>
          <w:szCs w:val="28"/>
          <w:u w:val="single"/>
          <w:lang w:bidi="en-US"/>
        </w:rPr>
      </w:pPr>
      <w:r>
        <w:rPr>
          <w:color w:val="000000"/>
          <w:sz w:val="28"/>
          <w:szCs w:val="28"/>
          <w:lang w:bidi="en-US"/>
        </w:rPr>
        <w:t>от «</w:t>
      </w:r>
      <w:r>
        <w:rPr>
          <w:color w:val="000000"/>
          <w:sz w:val="28"/>
          <w:szCs w:val="28"/>
          <w:u w:val="single"/>
          <w:lang w:bidi="en-US"/>
        </w:rPr>
        <w:t xml:space="preserve"> 25 </w:t>
      </w:r>
      <w:r>
        <w:rPr>
          <w:color w:val="000000"/>
          <w:sz w:val="28"/>
          <w:szCs w:val="28"/>
          <w:lang w:bidi="en-US"/>
        </w:rPr>
        <w:t>»</w:t>
      </w:r>
      <w:r>
        <w:rPr>
          <w:color w:val="000000"/>
          <w:sz w:val="28"/>
          <w:szCs w:val="28"/>
          <w:u w:val="single"/>
          <w:lang w:bidi="en-US"/>
        </w:rPr>
        <w:t xml:space="preserve">  июля  </w:t>
      </w:r>
      <w:r w:rsidR="006A2A57">
        <w:rPr>
          <w:color w:val="000000"/>
          <w:sz w:val="28"/>
          <w:szCs w:val="28"/>
          <w:lang w:bidi="en-US"/>
        </w:rPr>
        <w:t>2014 г.</w:t>
      </w:r>
      <w:r w:rsidR="002856FD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>№</w:t>
      </w:r>
      <w:r>
        <w:rPr>
          <w:color w:val="000000"/>
          <w:sz w:val="28"/>
          <w:szCs w:val="28"/>
          <w:u w:val="single"/>
          <w:lang w:bidi="en-US"/>
        </w:rPr>
        <w:t xml:space="preserve"> 97-414</w:t>
      </w:r>
    </w:p>
    <w:p w:rsidR="006A2A57" w:rsidRDefault="006A2A57" w:rsidP="00897D64">
      <w:pPr>
        <w:pStyle w:val="Standard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jc w:val="center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Положение</w:t>
      </w:r>
    </w:p>
    <w:p w:rsidR="006A2A57" w:rsidRDefault="006A2A57" w:rsidP="006A2A57">
      <w:pPr>
        <w:pStyle w:val="Standard"/>
        <w:jc w:val="center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об Управлении архитектуры и градостроительства администрации </w:t>
      </w:r>
    </w:p>
    <w:p w:rsidR="006A2A57" w:rsidRDefault="006A2A57" w:rsidP="006A2A57">
      <w:pPr>
        <w:pStyle w:val="Standard"/>
        <w:jc w:val="center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города-курорта Кисловодска</w:t>
      </w:r>
    </w:p>
    <w:p w:rsidR="006A2A57" w:rsidRDefault="006A2A57" w:rsidP="006A2A57">
      <w:pPr>
        <w:pStyle w:val="Standard"/>
        <w:jc w:val="center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(в новой редакции)</w:t>
      </w:r>
    </w:p>
    <w:p w:rsidR="006A2A57" w:rsidRDefault="006A2A57" w:rsidP="006A2A57">
      <w:pPr>
        <w:pStyle w:val="Standard"/>
        <w:jc w:val="both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Положение об Управлении архитектуры и градостроительства администрации города-курорта Кисловодска (далее Положение) разработано в соответствии с Конституцией Российской Федерации, Градостроительным кодексом Российской Федерации, Жилищным кодексом Российской Федерации, Гражданским кодексом Российской Федерации, Земельным кодексом Российской Федерации, Федеральным законом Российской Федерации «Об архитектурной деятельности в Российской Федерации», Федеральным законом «Об общих принципах организации местного самоуправления в Российской Федерации»,  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 рекламе», Законом Ставропольского края «Об административных правонарушениях в ставропольском крае»,  Уставом городского округа города-курорта Кисловодска, а также иными нормативными правовыми актами Российской Федерации, Ставропольского края и муниципальными правовыми актами.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tabs>
          <w:tab w:val="left" w:pos="0"/>
        </w:tabs>
        <w:ind w:left="720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1.</w:t>
      </w:r>
      <w:r w:rsidR="00A31BD2">
        <w:rPr>
          <w:color w:val="000000"/>
          <w:sz w:val="28"/>
          <w:szCs w:val="28"/>
          <w:lang w:bidi="en-US"/>
        </w:rPr>
        <w:t xml:space="preserve"> </w:t>
      </w:r>
      <w:r w:rsidRPr="006A2A57">
        <w:rPr>
          <w:color w:val="000000"/>
          <w:sz w:val="28"/>
          <w:szCs w:val="28"/>
          <w:lang w:bidi="en-US"/>
        </w:rPr>
        <w:t>Общие положения</w:t>
      </w:r>
    </w:p>
    <w:p w:rsidR="00A31BD2" w:rsidRPr="00A85FA2" w:rsidRDefault="00A31BD2" w:rsidP="006A2A57">
      <w:pPr>
        <w:pStyle w:val="Standard"/>
        <w:tabs>
          <w:tab w:val="left" w:pos="0"/>
        </w:tabs>
        <w:ind w:left="720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1.1. Управление архитектуры и градостроительства (далее - Управление) является отраслевым (функциональным) органом администрации города-курорта Кисловодска, - иным органом местного самоуправления, наделённым собственными полномочиями по решению вопросов местного значения городского округа города-курорта Кисловодска в области архитектуры и градостроительства на территории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1.2. Функции и полномочия учредителя Управления от имени муниципального образования города-курорта Кисловодска осуществляет администрация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1.3. Полное официальное наименование: Управление архитектуры и градостроительства администрации города-курорта Кисловодска. 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Сокращённое официальное наименование: УАиГ.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1.4. Управление в своей деятельности руководствуется Конституцией Российской Федерации, Градостроительным кодексом Российской </w:t>
      </w:r>
      <w:r>
        <w:rPr>
          <w:color w:val="000000"/>
          <w:sz w:val="28"/>
          <w:szCs w:val="28"/>
          <w:lang w:bidi="en-US"/>
        </w:rPr>
        <w:lastRenderedPageBreak/>
        <w:t>Федерации, Жилищным кодексом Российской Федерации, Гражданским кодексом Российской Федерации, Земельным кодексом Российской Федерации, Федеральным законом «Об архитектурной деятельности в Российской Федерации»,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 «О рекламе», Законом Ставропольского края «Об административных правонарушениях в Ставропольском крае», а также иными другими нормативными правовыми актами Российской Федерации, Ставропольского края, Уставом городского округа города-курорта Кисловодска, решениями Думы города-курорта Кисловодска, постановлениями и распоряжениями  администрации города-курорта Кисловодска и настоящим Положением.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1.5. Управление может наделяться Федеральным законом, законами и иными нормативными актами Ставропольского края.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1.6. Финансовое обеспечение Управления осуществляется за счёт средств бюджета города-курорта Кисловодска и на основании бюджетной сметы.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1.7. Управление имеет статус юридического лица, организационно правовая форма – муниципальное учреждение, имеет печать, штампы, бланки установленного образца на русском языке, самостоятельный баланс, лицевые счета получателя бюджетных средств, открытые в соответствии с действующим законодательством Российской Федерации, Ставропольского края и муниципальными правовыми актами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1.8. Местонахождение Управления, юридический и почтовый адрес: 357700, Ставропольский край, г. Кисловодск, ул. А.Губина, 9.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2. Задачи и функции Управления</w:t>
      </w:r>
    </w:p>
    <w:p w:rsidR="00A31BD2" w:rsidRPr="00A85FA2" w:rsidRDefault="00A31BD2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2.1. Основными задачами Управления являются: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2.1.1. Проведение единой политики по вопросам, отнесенным к компетенции органов местного самоуправления города-курорта Кисловодска  в области архитектуры и градостроительства, реализации генерального плана развития города-курорта Кисловодска, разработки и осуществления градостроительных мероприятий, направленных на социально-экономическое развитие города-курорта Кисловодска, в том числе реализации федеральных, краевых и муниципальных программ на территории городского округа города-курорта Кисловодска.</w:t>
      </w:r>
    </w:p>
    <w:p w:rsidR="006A2A57" w:rsidRDefault="006A2A57" w:rsidP="006A2A57">
      <w:pPr>
        <w:pStyle w:val="Standard"/>
        <w:tabs>
          <w:tab w:val="left" w:pos="1207"/>
        </w:tabs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2.1.2. Осуществление практич</w:t>
      </w:r>
      <w:r w:rsidR="00B510F9">
        <w:rPr>
          <w:color w:val="000000"/>
          <w:sz w:val="28"/>
          <w:szCs w:val="28"/>
          <w:lang w:bidi="en-US"/>
        </w:rPr>
        <w:t xml:space="preserve">еских мер по совершенствованию </w:t>
      </w:r>
      <w:r>
        <w:rPr>
          <w:color w:val="000000"/>
          <w:sz w:val="28"/>
          <w:szCs w:val="28"/>
          <w:lang w:bidi="en-US"/>
        </w:rPr>
        <w:t>градостроительства, сохранению, восстановлению и защите историко-</w:t>
      </w:r>
      <w:r>
        <w:rPr>
          <w:color w:val="000000"/>
          <w:sz w:val="28"/>
          <w:szCs w:val="28"/>
          <w:lang w:bidi="en-US"/>
        </w:rPr>
        <w:lastRenderedPageBreak/>
        <w:t>культурного наследия, повышению качества архитектурно-планировочных решений при застройке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2.2. Функциями Управления являются: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2.2.1. Осуществление контроля за соблюдением требований технических регламентов в градостроительной деятельности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2.2.2. Осуществление контроля за соблюдением требований охраны окружающей среды и экологической безопасности в области градостроительной деятельности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2.2.3. Осуществление контроля за соблюдением требований сохранения объектов культурного наследия и особо охраняемых природных территорий в области  градостроительной деятельности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 В соответствии с указанными задачами Управление: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2.3.1. В установленном законом порядке вносит на рассмотрение администрации и Думы города-курорта Кисловодска: проекты правовых актов по вопросам территориально-градостроительного развития города, архитектуры, жилищного строительства, инженерно-транспортной инфраструктуры, предложения по корректировке генерального плана  и схем территориального планирования города-курорта Кисловодска, правил землепользования и застройки.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2.3.2. Принимает участие в подготовке: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- схемы территориального планирования на территории городского округа города-курорта Кисловодска;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- генерального плана развития на территории городского округа города-курорта Кисловодска;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- правил застройки и землепользования на территории городского округа города-курорта Кисловодска;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- документации по проектам  планировки территории для размещения объектов капитального строительства.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2.3.3. Осуществляет контроль за соблюдением градостроительной деятельности в соответствии с утверждённой градостроительной документацией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2.3.4. Осуществляет контроль за соблюдением норм и правил планировки и застройки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2.3.5. Принимает меры по предотвращению самовольного строительства зданий, строений, сооружений на территории городского округа города-курорта Кисловодска, составляет акты обследования, выдаёт предписания. В случае не исполнения предписания, а также нарушения градостроительной, проектной документации при производстве строительных работ или в отсутствие разрешения на строительство на </w:t>
      </w:r>
      <w:r>
        <w:rPr>
          <w:color w:val="000000"/>
          <w:sz w:val="28"/>
          <w:szCs w:val="28"/>
          <w:lang w:bidi="en-US"/>
        </w:rPr>
        <w:lastRenderedPageBreak/>
        <w:t>территории муниципальных земельных участков от лица администрации города-курорта Кисловодска обращается в судебные органы.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2.3.6. Готовит первичные материалы по отводу земельных участков для строительства на территории городского округа города-курорта Кисловодска города (акт выбора земельного участка для строительства, согласования намечаемых проектных решений, технических условий на присоединение к источникам снабжения, инженерным сетям и коммуникациям объекта).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2.3.7. Утверждает, ведет учёт и выдаёт градостроительные планы земельных участков в соответствие с инструкцией  утверждённой  приказом Минрегиона РФ от  10.05.2011 г. № 207 «Об утверждении формы градостроительного плана земельного участка».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2.3.8. Проводит согласование переустройства и перепланировки жилых помещений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2.3.9. Согласовывает перевод жилых помещений в нежилые помещения и нежилых помещений в жилые помещения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2.3.10. Готовит и выдаёт разрешения на строительство и реконструкцию объектов капитального строительства и сооружений на территории городского округа города-курорта Кисловодска, по форме утверждённой Правительством Российской Федерации.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2.3.11. Готовит и выдаёт разрешения на ввод объектов в эксплуатацию на территории городского округа города-курорта Кисловодска, в соответствии с законодательством Российской Федерации, по форме, утверждённой Правительством Российской Федерации.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2.3.12.Готовит и выдает акты ввода в эксплуатацию на квартиры и помещения после выполнения перепланировки и переустройства, перевода из нежилого помещения в жилое и жилого помещения в нежилое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2.3.13. Организует и проводит работу в области рекламной деятельности на территории городского округа, в соответствии с Федеральным законом «О рекламе» и муниципальными правовыми актами.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2.3.14. Осуществляет контроль за соблюдением и исполнением договоров, заключенных на установку и эксплуатацию рекламных конструкций. Принимает меры по предотвращению несанкционированных установок рекламных конструкций на территории городского округа города-курорта Кисловодска, составляет акты обследования, выдает предписания. В случае нарушения в области рекламной деятельности обращается в судебные органы.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2.3.15. Взаимодействует с соответствующими органами и заинтересованными организациями  по вопросам развития архитектурного искусства, охраны произведений архитектуры, памятников истории и культуры, а также природных ландшафтов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2.3.16. Рассматривает заявления, обращения граждан и юридических </w:t>
      </w:r>
      <w:r>
        <w:rPr>
          <w:color w:val="000000"/>
          <w:sz w:val="28"/>
          <w:szCs w:val="28"/>
          <w:lang w:bidi="en-US"/>
        </w:rPr>
        <w:lastRenderedPageBreak/>
        <w:t>лиц по вопросам осуществления градостроительной деятельности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08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2.3.17. Осуществляет прием граждан по вопросам градостроительной деятельности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2.3.18.</w:t>
      </w:r>
      <w:r w:rsidRPr="00512CDD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>Вносит в установленном законом  порядке  администрации города-курорта Кисловодска проекты постановлений, распоряжений по вопросам градостроительства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08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2.3.19. Разрабатывает нормативные акты, связанные с градостроительной деятельностью на территории городского округа города-курорта Кисловодска и вносит их на рассмотрение в Думу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2.3.20. Ведёт информационную систему обеспечения градостроительной деятельности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2.3.21. Готовит проекты муниципальных правовых актов о присвоении наименований улицам, площадям и иным территориям проживания граждан в городском округе, установлении нумерации домов.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2.3.22. Присваивает адрес</w:t>
      </w:r>
      <w:r w:rsidR="0047113A">
        <w:rPr>
          <w:color w:val="000000"/>
          <w:sz w:val="28"/>
          <w:szCs w:val="28"/>
          <w:lang w:bidi="en-US"/>
        </w:rPr>
        <w:t>а</w:t>
      </w:r>
      <w:r>
        <w:rPr>
          <w:color w:val="000000"/>
          <w:sz w:val="28"/>
          <w:szCs w:val="28"/>
          <w:lang w:bidi="en-US"/>
        </w:rPr>
        <w:t xml:space="preserve"> объектам </w:t>
      </w:r>
      <w:r w:rsidR="0047113A">
        <w:rPr>
          <w:color w:val="000000"/>
          <w:sz w:val="28"/>
          <w:szCs w:val="28"/>
          <w:lang w:bidi="en-US"/>
        </w:rPr>
        <w:t xml:space="preserve">адресации, изменяет адреса объектов адресации, аннулирует их в соответствии с установленными Правительством Российской Федерации правилами присвоения, изменения, аннулирования адресов </w:t>
      </w:r>
      <w:r>
        <w:rPr>
          <w:color w:val="000000"/>
          <w:sz w:val="28"/>
          <w:szCs w:val="28"/>
          <w:lang w:bidi="en-US"/>
        </w:rPr>
        <w:t xml:space="preserve"> на территории городского округа города-курорта Кисловодска.</w:t>
      </w:r>
    </w:p>
    <w:p w:rsidR="0047113A" w:rsidRDefault="0047113A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Размещает, изменяет, аннулируе</w:t>
      </w:r>
      <w:r w:rsidR="00006503">
        <w:rPr>
          <w:color w:val="000000"/>
          <w:sz w:val="28"/>
          <w:szCs w:val="28"/>
          <w:lang w:bidi="en-US"/>
        </w:rPr>
        <w:t>т содержащиеся в</w:t>
      </w:r>
      <w:r>
        <w:rPr>
          <w:color w:val="000000"/>
          <w:sz w:val="28"/>
          <w:szCs w:val="28"/>
          <w:lang w:bidi="en-US"/>
        </w:rPr>
        <w:t xml:space="preserve"> адресном реестре сведения об адресах в соответствие с порядком ведения государственного адресного реестра.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2.3.23. Вносит в Федеральную информационную адресную систему информацию о присвоении адреса или переадресации (домов, зданий, сооружений) объектов капитального строительства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2.3.24. Утверждает схемы расположения земельных участков на кадастровом плане (карте) территории.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2.3.25. Осуществляет муниципальный градостроительный контроль на территории городского округа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lang w:bidi="en-US"/>
        </w:rPr>
      </w:pPr>
    </w:p>
    <w:p w:rsidR="006A2A57" w:rsidRDefault="006A2A57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3.</w:t>
      </w:r>
      <w:r w:rsidR="00A31BD2">
        <w:rPr>
          <w:color w:val="000000"/>
          <w:sz w:val="28"/>
          <w:szCs w:val="28"/>
          <w:lang w:bidi="en-US"/>
        </w:rPr>
        <w:t xml:space="preserve"> </w:t>
      </w:r>
      <w:r w:rsidRPr="00A85FA2">
        <w:rPr>
          <w:color w:val="000000"/>
          <w:sz w:val="28"/>
          <w:szCs w:val="28"/>
          <w:lang w:bidi="en-US"/>
        </w:rPr>
        <w:t>Управление имеет право</w:t>
      </w:r>
    </w:p>
    <w:p w:rsidR="00A31BD2" w:rsidRPr="00A85FA2" w:rsidRDefault="00A31BD2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3.1. Согласовывать и отклонять от согласования проектную документацию в случае выявления нарушений действующих законов, территориальных строительных норм, других нормативно-правовых  актов в области архитектуры и градостроительства.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3.2. Запрашивать и получать материалы и документы, относящиеся к деятельности Управления.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3.3. Проверять ход строительства объектов капитального строительства </w:t>
      </w:r>
      <w:r>
        <w:rPr>
          <w:color w:val="000000"/>
          <w:sz w:val="28"/>
          <w:szCs w:val="28"/>
          <w:lang w:bidi="en-US"/>
        </w:rPr>
        <w:lastRenderedPageBreak/>
        <w:t>и сооружений, независимо от форм собственности, по вопросам, входящих в компетенцию управления.</w:t>
      </w:r>
    </w:p>
    <w:p w:rsidR="00B510F9" w:rsidRDefault="00B510F9" w:rsidP="006A2A57">
      <w:pPr>
        <w:pStyle w:val="Standard"/>
        <w:tabs>
          <w:tab w:val="left" w:pos="360"/>
        </w:tabs>
        <w:ind w:firstLine="723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tabs>
          <w:tab w:val="left" w:pos="360"/>
        </w:tabs>
        <w:ind w:firstLine="723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4.</w:t>
      </w:r>
      <w:r w:rsidR="00A31BD2">
        <w:rPr>
          <w:color w:val="000000"/>
          <w:sz w:val="28"/>
          <w:szCs w:val="28"/>
          <w:lang w:bidi="en-US"/>
        </w:rPr>
        <w:t xml:space="preserve"> </w:t>
      </w:r>
      <w:r w:rsidRPr="00A85FA2">
        <w:rPr>
          <w:color w:val="000000"/>
          <w:sz w:val="28"/>
          <w:szCs w:val="28"/>
          <w:lang w:bidi="en-US"/>
        </w:rPr>
        <w:t>Организация деятельности, права и обязанности управления.</w:t>
      </w:r>
    </w:p>
    <w:p w:rsidR="00A31BD2" w:rsidRPr="00A85FA2" w:rsidRDefault="00A31BD2" w:rsidP="006A2A57">
      <w:pPr>
        <w:pStyle w:val="Standard"/>
        <w:tabs>
          <w:tab w:val="left" w:pos="360"/>
        </w:tabs>
        <w:ind w:firstLine="723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tabs>
          <w:tab w:val="left" w:pos="720"/>
        </w:tabs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4.1. Управление осуществляет свою деятельность в соответствии с настоящим Положением и законодательством.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4.2. Для выполнения целей своей деятельности Управление имеет право: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4.2.1. заключать и оплачивать муниципальные контракты, иные договоры, подлежащие исполнению за счет бюджетных средств, от имени муниципального образования – городского округа города-курорта Кисловодска в пределах доведенных Управлению лимитов бюджетных обязательств, если иное не установлено законодательством, и с учетом принятых и неисполненных обязательств; 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4.2.2. осуществлять в отношении муниципального имущества, закрепленного за ним на праве оперативного управления, правомочия владения и пользования в пределах, установленных законом, в соответствии с целями своей деятельности, заданиями Учредителя и назначением имущества;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4.2.3.  открывать лицевые счета в соответствии с действующим законодательством Российской Федерации, Ставропольского края и муниципальными правовыми актами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4.3. Управление обязано:</w:t>
      </w:r>
    </w:p>
    <w:p w:rsidR="006A2A57" w:rsidRDefault="006A2A57" w:rsidP="006A2A57">
      <w:pPr>
        <w:pStyle w:val="Standard"/>
        <w:ind w:firstLine="709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4.3.1. заключать контракты и иные договоры от имени муниципального образования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нужд;</w:t>
      </w:r>
    </w:p>
    <w:p w:rsidR="006A2A57" w:rsidRDefault="006A2A57" w:rsidP="006A2A57">
      <w:pPr>
        <w:pStyle w:val="Standard"/>
        <w:ind w:firstLine="709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4.3.2. выступать муниципальным заказчиком при размещении заказов на поставки товаров (работ, услуг) для муниципальных нужд.</w:t>
      </w:r>
    </w:p>
    <w:p w:rsidR="006A2A57" w:rsidRDefault="006A2A57" w:rsidP="006A2A57">
      <w:pPr>
        <w:pStyle w:val="Standard"/>
        <w:ind w:firstLine="709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4.4. Управление возглавляет начальник Управления, назначаемый на должность и освобождаемый от должности Главой </w:t>
      </w:r>
      <w:r w:rsidR="002856FD">
        <w:rPr>
          <w:color w:val="000000"/>
          <w:sz w:val="28"/>
          <w:szCs w:val="28"/>
          <w:lang w:bidi="en-US"/>
        </w:rPr>
        <w:t xml:space="preserve">администрации </w:t>
      </w:r>
      <w:r>
        <w:rPr>
          <w:color w:val="000000"/>
          <w:sz w:val="28"/>
          <w:szCs w:val="28"/>
          <w:lang w:bidi="en-US"/>
        </w:rPr>
        <w:t>города-курорта Кисловодска.</w:t>
      </w:r>
    </w:p>
    <w:p w:rsidR="006A2A57" w:rsidRDefault="006A2A57" w:rsidP="006A2A57">
      <w:pPr>
        <w:pStyle w:val="Standard"/>
        <w:ind w:firstLine="709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4.5. Начальник управления в своей деятельности подчиняется Главе </w:t>
      </w:r>
      <w:r w:rsidR="00116D3D">
        <w:rPr>
          <w:color w:val="000000"/>
          <w:sz w:val="28"/>
          <w:szCs w:val="28"/>
          <w:lang w:bidi="en-US"/>
        </w:rPr>
        <w:t xml:space="preserve">администрации </w:t>
      </w:r>
      <w:r>
        <w:rPr>
          <w:color w:val="000000"/>
          <w:sz w:val="28"/>
          <w:szCs w:val="28"/>
          <w:lang w:bidi="en-US"/>
        </w:rPr>
        <w:t xml:space="preserve">города-курорта Кисловодска и первому заместителю </w:t>
      </w:r>
      <w:r w:rsidR="002856FD">
        <w:rPr>
          <w:color w:val="000000"/>
          <w:sz w:val="28"/>
          <w:szCs w:val="28"/>
          <w:lang w:bidi="en-US"/>
        </w:rPr>
        <w:t>Г</w:t>
      </w:r>
      <w:r>
        <w:rPr>
          <w:color w:val="000000"/>
          <w:sz w:val="28"/>
          <w:szCs w:val="28"/>
          <w:lang w:bidi="en-US"/>
        </w:rPr>
        <w:t>лавы администрации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4.6. На основании настоящего Положения, начальник Управления действует от имени Управления, без доверенности представляет Управление в  органах власти, органах местного самоуправления, предприятиях, учреждениях, заключает договоры, выдает доверенности.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4.7. Начальник Управления в своей деятельности: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4.7.1. Издает приказы и распоряжения.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4.7.2. Готовит и вносит проект штатного расписания Управления на утверждение Главе</w:t>
      </w:r>
      <w:r w:rsidR="002856FD">
        <w:rPr>
          <w:color w:val="000000"/>
          <w:sz w:val="28"/>
          <w:szCs w:val="28"/>
          <w:lang w:bidi="en-US"/>
        </w:rPr>
        <w:t xml:space="preserve"> администрации </w:t>
      </w:r>
      <w:r>
        <w:rPr>
          <w:color w:val="000000"/>
          <w:sz w:val="28"/>
          <w:szCs w:val="28"/>
          <w:lang w:bidi="en-US"/>
        </w:rPr>
        <w:t>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4.7.3. Утверждает правила внутреннего трудового распорядка Управления.</w:t>
      </w:r>
    </w:p>
    <w:p w:rsidR="006A2A57" w:rsidRDefault="00B8188D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4.7.4. </w:t>
      </w:r>
      <w:r w:rsidR="006A2A57">
        <w:rPr>
          <w:color w:val="000000"/>
          <w:sz w:val="28"/>
          <w:szCs w:val="28"/>
          <w:lang w:bidi="en-US"/>
        </w:rPr>
        <w:t>Принимает на работу, назначает на должность и освобождает от должности работников Управления, распределяет между ними обязанности, принимает меры поощрения и дисциплинарного взыскания.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4.7.5. Ведет прием граждан по вопросам градостроительной деятельности на территории городского округа города-курорта Кисловодска.</w:t>
      </w:r>
    </w:p>
    <w:p w:rsidR="006A2A57" w:rsidRDefault="00B8188D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4.7.6. </w:t>
      </w:r>
      <w:r w:rsidR="006A2A57">
        <w:rPr>
          <w:color w:val="000000"/>
          <w:sz w:val="28"/>
          <w:szCs w:val="28"/>
          <w:lang w:bidi="en-US"/>
        </w:rPr>
        <w:t>Решает иные вопросы, отнесенные к компетенции начальника Управления, и предусмотренные законодательством Российской Федерации и Ставропольского края, нормативными актами администрации и Думы города-курорта Кисловодска, а также настоящим Положением.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4.7.7. Начальник Управления несет ответственность в порядке, установленном действующим законодательством.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4.7.8. В отсутствие начальника Управления исполнение его обязанностей возлагается на заместителя начальника Управления.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tabs>
          <w:tab w:val="left" w:pos="360"/>
        </w:tabs>
        <w:ind w:firstLine="723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5.</w:t>
      </w:r>
      <w:r w:rsidR="00A31BD2">
        <w:rPr>
          <w:color w:val="000000"/>
          <w:sz w:val="28"/>
          <w:szCs w:val="28"/>
          <w:lang w:bidi="en-US"/>
        </w:rPr>
        <w:t xml:space="preserve"> </w:t>
      </w:r>
      <w:r w:rsidRPr="00A85FA2">
        <w:rPr>
          <w:color w:val="000000"/>
          <w:sz w:val="28"/>
          <w:szCs w:val="28"/>
          <w:lang w:bidi="en-US"/>
        </w:rPr>
        <w:t>Имущ</w:t>
      </w:r>
      <w:r w:rsidR="00A31BD2">
        <w:rPr>
          <w:color w:val="000000"/>
          <w:sz w:val="28"/>
          <w:szCs w:val="28"/>
          <w:lang w:bidi="en-US"/>
        </w:rPr>
        <w:t xml:space="preserve">ество Управления </w:t>
      </w:r>
    </w:p>
    <w:p w:rsidR="00A31BD2" w:rsidRPr="00A85FA2" w:rsidRDefault="00A31BD2" w:rsidP="006A2A57">
      <w:pPr>
        <w:pStyle w:val="Standard"/>
        <w:tabs>
          <w:tab w:val="left" w:pos="360"/>
        </w:tabs>
        <w:ind w:firstLine="723"/>
        <w:jc w:val="center"/>
      </w:pPr>
    </w:p>
    <w:p w:rsidR="006A2A57" w:rsidRDefault="006A2A57" w:rsidP="006A2A57">
      <w:pPr>
        <w:pStyle w:val="Standard"/>
        <w:tabs>
          <w:tab w:val="left" w:pos="720"/>
        </w:tabs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5.1. Имущество управления закрепляется за ним на праве оперативного управления и является муниципальной собственностью.</w:t>
      </w:r>
    </w:p>
    <w:p w:rsidR="006A2A57" w:rsidRDefault="006A2A57" w:rsidP="006A2A57">
      <w:pPr>
        <w:pStyle w:val="Standard"/>
        <w:tabs>
          <w:tab w:val="left" w:pos="720"/>
        </w:tabs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5.2. В случаях установления Управлению дополнительных полномочий или наделения отдельными государственными полномочиями, для их осуществления Управлению передаются необходимые материальные и финансовые средства.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6.</w:t>
      </w:r>
      <w:r w:rsidR="00A31BD2">
        <w:rPr>
          <w:color w:val="000000"/>
          <w:sz w:val="28"/>
          <w:szCs w:val="28"/>
          <w:lang w:bidi="en-US"/>
        </w:rPr>
        <w:t xml:space="preserve"> </w:t>
      </w:r>
      <w:r w:rsidRPr="00A85FA2">
        <w:rPr>
          <w:color w:val="000000"/>
          <w:sz w:val="28"/>
          <w:szCs w:val="28"/>
          <w:lang w:bidi="en-US"/>
        </w:rPr>
        <w:t>Учёт и отчётность</w:t>
      </w:r>
    </w:p>
    <w:p w:rsidR="00A31BD2" w:rsidRPr="00A85FA2" w:rsidRDefault="00A31BD2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6.1. Учёт и отчётность Управления осуществляются  в соответствии  с  действующим  законодательством.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  <w:r w:rsidRPr="00A85FA2">
        <w:rPr>
          <w:color w:val="000000"/>
          <w:sz w:val="28"/>
          <w:szCs w:val="28"/>
          <w:lang w:bidi="en-US"/>
        </w:rPr>
        <w:t>7. Заключительные положения</w:t>
      </w:r>
    </w:p>
    <w:p w:rsidR="00A31BD2" w:rsidRPr="00A85FA2" w:rsidRDefault="00A31BD2" w:rsidP="006A2A57">
      <w:pPr>
        <w:pStyle w:val="Standard"/>
        <w:ind w:firstLine="723"/>
        <w:jc w:val="center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7.1. Реорганизация Управления (слияние, разделение, выделение, преобразование) осуществляется на основании муниципального правового акта администрации города-курорта Кисловодска.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7.2. Управление может быть ликвидировано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кодексом Российской Федерации.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7.3. Ликвидация Управления влечет его прекращение без перехода его прав и обязанностей в порядке правопреемства к другим лицам.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7.4. Ликвидационная комиссия назначается Главой </w:t>
      </w:r>
      <w:r w:rsidR="002856FD">
        <w:rPr>
          <w:color w:val="000000"/>
          <w:sz w:val="28"/>
          <w:szCs w:val="28"/>
          <w:lang w:bidi="en-US"/>
        </w:rPr>
        <w:t xml:space="preserve">администрации </w:t>
      </w:r>
      <w:r>
        <w:rPr>
          <w:color w:val="000000"/>
          <w:sz w:val="28"/>
          <w:szCs w:val="28"/>
          <w:lang w:bidi="en-US"/>
        </w:rPr>
        <w:t xml:space="preserve">города-курорта Кисловодска 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7.5. Ликвидация Управления считается завершенной, а Управление </w:t>
      </w:r>
      <w:r>
        <w:rPr>
          <w:color w:val="000000"/>
          <w:sz w:val="28"/>
          <w:szCs w:val="28"/>
          <w:lang w:bidi="en-US"/>
        </w:rPr>
        <w:lastRenderedPageBreak/>
        <w:t>прекратившим свою деятельность, после исключения его из Единого государственного реестра юридических лиц.</w:t>
      </w:r>
    </w:p>
    <w:p w:rsidR="006A2A57" w:rsidRDefault="006A2A57" w:rsidP="006A2A57">
      <w:pPr>
        <w:pStyle w:val="Standard"/>
        <w:ind w:firstLine="723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7.6. При реорганизации и ликвидации Управления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города-курорта Кисловодска.</w:t>
      </w:r>
    </w:p>
    <w:p w:rsidR="006A2A57" w:rsidRDefault="006A2A57" w:rsidP="006A2A57">
      <w:pPr>
        <w:pStyle w:val="Standard"/>
        <w:ind w:firstLine="708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7.7. Внесение изменений и дополнений в настоящее Положение осуществляется решением Думы города-курорта Кисловодска.</w:t>
      </w:r>
    </w:p>
    <w:p w:rsidR="006A2A57" w:rsidRDefault="006A2A57" w:rsidP="006A2A57">
      <w:pPr>
        <w:pStyle w:val="Standard"/>
        <w:ind w:firstLine="723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ind w:firstLine="723"/>
        <w:rPr>
          <w:color w:val="000000"/>
          <w:sz w:val="28"/>
          <w:szCs w:val="28"/>
          <w:lang w:bidi="en-US"/>
        </w:rPr>
      </w:pPr>
    </w:p>
    <w:p w:rsidR="006A2A57" w:rsidRDefault="006A2A57" w:rsidP="006A2A57">
      <w:pPr>
        <w:pStyle w:val="Standard"/>
        <w:jc w:val="both"/>
        <w:rPr>
          <w:color w:val="000000"/>
          <w:sz w:val="28"/>
          <w:szCs w:val="28"/>
          <w:lang w:bidi="en-US"/>
        </w:rPr>
      </w:pPr>
    </w:p>
    <w:p w:rsidR="002856FD" w:rsidRDefault="00116D3D" w:rsidP="002856FD">
      <w:pPr>
        <w:pStyle w:val="Standard"/>
        <w:spacing w:line="240" w:lineRule="exact"/>
        <w:ind w:hanging="11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Глава </w:t>
      </w:r>
    </w:p>
    <w:p w:rsidR="006A2A57" w:rsidRDefault="006A2A57" w:rsidP="002856FD">
      <w:pPr>
        <w:pStyle w:val="Standard"/>
        <w:spacing w:line="240" w:lineRule="exact"/>
        <w:ind w:hanging="11"/>
        <w:jc w:val="both"/>
      </w:pPr>
      <w:r>
        <w:rPr>
          <w:color w:val="000000"/>
          <w:sz w:val="28"/>
          <w:szCs w:val="28"/>
          <w:lang w:bidi="en-US"/>
        </w:rPr>
        <w:t xml:space="preserve">города-курорта Кисловодска                             </w:t>
      </w:r>
      <w:r w:rsidR="00116D3D">
        <w:rPr>
          <w:color w:val="000000"/>
          <w:sz w:val="28"/>
          <w:szCs w:val="28"/>
          <w:lang w:bidi="en-US"/>
        </w:rPr>
        <w:t xml:space="preserve">   </w:t>
      </w:r>
      <w:r w:rsidR="00B510F9">
        <w:rPr>
          <w:color w:val="000000"/>
          <w:sz w:val="28"/>
          <w:szCs w:val="28"/>
          <w:lang w:bidi="en-US"/>
        </w:rPr>
        <w:t xml:space="preserve">        </w:t>
      </w:r>
      <w:r w:rsidR="00116D3D">
        <w:rPr>
          <w:color w:val="000000"/>
          <w:sz w:val="28"/>
          <w:szCs w:val="28"/>
          <w:lang w:bidi="en-US"/>
        </w:rPr>
        <w:t xml:space="preserve">               </w:t>
      </w:r>
      <w:r w:rsidR="002856FD">
        <w:rPr>
          <w:color w:val="000000"/>
          <w:sz w:val="28"/>
          <w:szCs w:val="28"/>
          <w:lang w:bidi="en-US"/>
        </w:rPr>
        <w:t xml:space="preserve">     </w:t>
      </w:r>
      <w:r w:rsidR="00116D3D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 С.Г.</w:t>
      </w:r>
      <w:r w:rsidR="002856FD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>Финенко</w:t>
      </w:r>
      <w:bookmarkStart w:id="0" w:name="_GoBack"/>
      <w:bookmarkEnd w:id="0"/>
    </w:p>
    <w:sectPr w:rsidR="006A2A57" w:rsidSect="00B510F9">
      <w:headerReference w:type="default" r:id="rId7"/>
      <w:pgSz w:w="11905" w:h="16837"/>
      <w:pgMar w:top="567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9D" w:rsidRDefault="001F129D" w:rsidP="00A31BD2">
      <w:pPr>
        <w:spacing w:after="0" w:line="240" w:lineRule="auto"/>
      </w:pPr>
      <w:r>
        <w:separator/>
      </w:r>
    </w:p>
  </w:endnote>
  <w:endnote w:type="continuationSeparator" w:id="0">
    <w:p w:rsidR="001F129D" w:rsidRDefault="001F129D" w:rsidP="00A3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9D" w:rsidRDefault="001F129D" w:rsidP="00A31BD2">
      <w:pPr>
        <w:spacing w:after="0" w:line="240" w:lineRule="auto"/>
      </w:pPr>
      <w:r>
        <w:separator/>
      </w:r>
    </w:p>
  </w:footnote>
  <w:footnote w:type="continuationSeparator" w:id="0">
    <w:p w:rsidR="001F129D" w:rsidRDefault="001F129D" w:rsidP="00A3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79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1BD2" w:rsidRPr="00A31BD2" w:rsidRDefault="00A31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1B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1B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1B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0D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31B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1BD2" w:rsidRDefault="00A31B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57"/>
    <w:rsid w:val="00006503"/>
    <w:rsid w:val="000572BB"/>
    <w:rsid w:val="00116D3D"/>
    <w:rsid w:val="001F129D"/>
    <w:rsid w:val="002533CB"/>
    <w:rsid w:val="002817F7"/>
    <w:rsid w:val="002856FD"/>
    <w:rsid w:val="003330DC"/>
    <w:rsid w:val="003E1CA0"/>
    <w:rsid w:val="00400F34"/>
    <w:rsid w:val="00420BE8"/>
    <w:rsid w:val="0047113A"/>
    <w:rsid w:val="005C695E"/>
    <w:rsid w:val="006A2A57"/>
    <w:rsid w:val="006F5227"/>
    <w:rsid w:val="00897D64"/>
    <w:rsid w:val="00A31BD2"/>
    <w:rsid w:val="00AC474B"/>
    <w:rsid w:val="00B510F9"/>
    <w:rsid w:val="00B8188D"/>
    <w:rsid w:val="00C808AC"/>
    <w:rsid w:val="00D73779"/>
    <w:rsid w:val="00EF0AEA"/>
    <w:rsid w:val="00F37759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A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3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BD2"/>
  </w:style>
  <w:style w:type="paragraph" w:styleId="a5">
    <w:name w:val="footer"/>
    <w:basedOn w:val="a"/>
    <w:link w:val="a6"/>
    <w:uiPriority w:val="99"/>
    <w:unhideWhenUsed/>
    <w:rsid w:val="00A3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BD2"/>
  </w:style>
  <w:style w:type="paragraph" w:styleId="a7">
    <w:name w:val="Body Text"/>
    <w:basedOn w:val="a"/>
    <w:link w:val="a8"/>
    <w:rsid w:val="00B818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818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A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3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BD2"/>
  </w:style>
  <w:style w:type="paragraph" w:styleId="a5">
    <w:name w:val="footer"/>
    <w:basedOn w:val="a"/>
    <w:link w:val="a6"/>
    <w:uiPriority w:val="99"/>
    <w:unhideWhenUsed/>
    <w:rsid w:val="00A3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BD2"/>
  </w:style>
  <w:style w:type="paragraph" w:styleId="a7">
    <w:name w:val="Body Text"/>
    <w:basedOn w:val="a"/>
    <w:link w:val="a8"/>
    <w:rsid w:val="00B818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818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8</cp:revision>
  <cp:lastPrinted>2014-07-10T06:11:00Z</cp:lastPrinted>
  <dcterms:created xsi:type="dcterms:W3CDTF">2014-07-10T07:00:00Z</dcterms:created>
  <dcterms:modified xsi:type="dcterms:W3CDTF">2014-07-28T10:51:00Z</dcterms:modified>
</cp:coreProperties>
</file>