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36F" w:rsidRPr="00E064E1" w:rsidRDefault="005E036F" w:rsidP="00483538">
      <w:pPr>
        <w:ind w:left="708" w:firstLine="12060"/>
        <w:jc w:val="center"/>
        <w:rPr>
          <w:sz w:val="12"/>
          <w:szCs w:val="12"/>
        </w:rPr>
      </w:pPr>
    </w:p>
    <w:p w:rsidR="004E1CB1" w:rsidRDefault="004E1CB1" w:rsidP="00483538">
      <w:pPr>
        <w:ind w:left="708" w:firstLine="12060"/>
        <w:jc w:val="center"/>
        <w:rPr>
          <w:sz w:val="22"/>
          <w:szCs w:val="22"/>
        </w:rPr>
      </w:pPr>
    </w:p>
    <w:p w:rsidR="00EE7B32" w:rsidRPr="006F475C" w:rsidRDefault="00257EB1" w:rsidP="006F475C">
      <w:pPr>
        <w:spacing w:line="240" w:lineRule="exact"/>
        <w:ind w:firstLine="12060"/>
        <w:jc w:val="center"/>
        <w:rPr>
          <w:sz w:val="28"/>
          <w:szCs w:val="28"/>
        </w:rPr>
      </w:pPr>
      <w:r w:rsidRPr="006F475C">
        <w:rPr>
          <w:sz w:val="28"/>
          <w:szCs w:val="28"/>
        </w:rPr>
        <w:t xml:space="preserve">Приложение к </w:t>
      </w:r>
      <w:r w:rsidR="007A467E" w:rsidRPr="006F475C">
        <w:rPr>
          <w:sz w:val="28"/>
          <w:szCs w:val="28"/>
        </w:rPr>
        <w:t>решению</w:t>
      </w:r>
    </w:p>
    <w:p w:rsidR="00257EB1" w:rsidRPr="006F475C" w:rsidRDefault="0007500C" w:rsidP="006F475C">
      <w:pPr>
        <w:spacing w:line="240" w:lineRule="exact"/>
        <w:ind w:firstLine="12060"/>
        <w:jc w:val="center"/>
        <w:rPr>
          <w:sz w:val="28"/>
          <w:szCs w:val="28"/>
        </w:rPr>
      </w:pPr>
      <w:r w:rsidRPr="006F475C">
        <w:rPr>
          <w:sz w:val="28"/>
          <w:szCs w:val="28"/>
        </w:rPr>
        <w:t>Думы</w:t>
      </w:r>
      <w:r w:rsidR="00257EB1" w:rsidRPr="006F475C">
        <w:rPr>
          <w:sz w:val="28"/>
          <w:szCs w:val="28"/>
        </w:rPr>
        <w:t xml:space="preserve"> города-курорта Кисловодска</w:t>
      </w:r>
    </w:p>
    <w:p w:rsidR="00257EB1" w:rsidRPr="000B1F91" w:rsidRDefault="00257EB1" w:rsidP="006F475C">
      <w:pPr>
        <w:spacing w:line="240" w:lineRule="exact"/>
        <w:ind w:firstLine="12060"/>
        <w:jc w:val="center"/>
        <w:rPr>
          <w:sz w:val="28"/>
          <w:szCs w:val="28"/>
          <w:u w:val="single"/>
        </w:rPr>
      </w:pPr>
      <w:r w:rsidRPr="006F475C">
        <w:rPr>
          <w:sz w:val="28"/>
          <w:szCs w:val="28"/>
        </w:rPr>
        <w:t xml:space="preserve">от </w:t>
      </w:r>
      <w:r w:rsidR="00495477" w:rsidRPr="006F475C">
        <w:rPr>
          <w:sz w:val="28"/>
          <w:szCs w:val="28"/>
        </w:rPr>
        <w:t>«</w:t>
      </w:r>
      <w:r w:rsidR="000B1F91">
        <w:rPr>
          <w:sz w:val="28"/>
          <w:szCs w:val="28"/>
          <w:u w:val="single"/>
        </w:rPr>
        <w:t xml:space="preserve"> 29 </w:t>
      </w:r>
      <w:r w:rsidR="000B1F91">
        <w:rPr>
          <w:sz w:val="28"/>
          <w:szCs w:val="28"/>
        </w:rPr>
        <w:t>»</w:t>
      </w:r>
      <w:r w:rsidR="000B1F91">
        <w:rPr>
          <w:sz w:val="28"/>
          <w:szCs w:val="28"/>
          <w:u w:val="single"/>
        </w:rPr>
        <w:t xml:space="preserve"> декабря </w:t>
      </w:r>
      <w:r w:rsidR="00E8208E" w:rsidRPr="006F475C">
        <w:rPr>
          <w:sz w:val="28"/>
          <w:szCs w:val="28"/>
        </w:rPr>
        <w:t>20</w:t>
      </w:r>
      <w:r w:rsidR="000D3B29" w:rsidRPr="006F475C">
        <w:rPr>
          <w:sz w:val="28"/>
          <w:szCs w:val="28"/>
        </w:rPr>
        <w:t>14</w:t>
      </w:r>
      <w:r w:rsidR="00CA2F34" w:rsidRPr="006F475C">
        <w:rPr>
          <w:sz w:val="28"/>
          <w:szCs w:val="28"/>
        </w:rPr>
        <w:t xml:space="preserve"> </w:t>
      </w:r>
      <w:r w:rsidR="00495477" w:rsidRPr="006F475C">
        <w:rPr>
          <w:sz w:val="28"/>
          <w:szCs w:val="28"/>
        </w:rPr>
        <w:t>г. №</w:t>
      </w:r>
      <w:r w:rsidR="000B1F91">
        <w:rPr>
          <w:sz w:val="28"/>
          <w:szCs w:val="28"/>
          <w:u w:val="single"/>
        </w:rPr>
        <w:t xml:space="preserve"> 196-414</w:t>
      </w:r>
    </w:p>
    <w:p w:rsidR="00A45A7B" w:rsidRDefault="00701698" w:rsidP="002F3BA0">
      <w:pPr>
        <w:ind w:firstLine="284"/>
        <w:jc w:val="center"/>
        <w:rPr>
          <w:b/>
        </w:rPr>
      </w:pPr>
      <w:r>
        <w:rPr>
          <w:b/>
        </w:rPr>
        <w:t>СТРУКТУРА АДМИНИСТ</w:t>
      </w:r>
      <w:r w:rsidR="0007500C">
        <w:rPr>
          <w:b/>
        </w:rPr>
        <w:t>РАЦИИ ГОРОДА-КУРОРТА КИСЛОВОДСК</w:t>
      </w:r>
      <w:r w:rsidR="0036016B">
        <w:rPr>
          <w:b/>
        </w:rPr>
        <w:t>А</w:t>
      </w:r>
    </w:p>
    <w:bookmarkStart w:id="0" w:name="_GoBack"/>
    <w:p w:rsidR="00CA2F34" w:rsidRDefault="000B1F91" w:rsidP="00CA2F34">
      <w:pPr>
        <w:tabs>
          <w:tab w:val="left" w:pos="9244"/>
        </w:tabs>
        <w:ind w:firstLine="426"/>
        <w:rPr>
          <w:sz w:val="18"/>
          <w:szCs w:val="18"/>
        </w:rPr>
      </w:pPr>
      <w:r>
        <w:pict>
          <v:group id="_x0000_s3642" editas="canvas" style="width:832.25pt;height:442.75pt;mso-position-horizontal-relative:char;mso-position-vertical-relative:line" coordorigin="871,65" coordsize="16645,885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3643" type="#_x0000_t75" style="position:absolute;left:871;top:65;width:16645;height:8855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3644" type="#_x0000_t202" style="position:absolute;left:5974;top:372;width:2786;height:981" strokeweight="4pt">
              <v:stroke linestyle="thinThin"/>
              <v:textbox style="mso-next-textbox:#_x0000_s3644">
                <w:txbxContent>
                  <w:p w:rsidR="0081112B" w:rsidRDefault="0081112B" w:rsidP="00FC2EEF">
                    <w:pPr>
                      <w:jc w:val="center"/>
                      <w:rPr>
                        <w:b/>
                        <w:sz w:val="2"/>
                        <w:szCs w:val="2"/>
                      </w:rPr>
                    </w:pPr>
                  </w:p>
                  <w:p w:rsidR="0081112B" w:rsidRDefault="0081112B" w:rsidP="00FC2EEF">
                    <w:pPr>
                      <w:jc w:val="center"/>
                      <w:rPr>
                        <w:b/>
                        <w:sz w:val="2"/>
                        <w:szCs w:val="2"/>
                      </w:rPr>
                    </w:pPr>
                  </w:p>
                  <w:p w:rsidR="0081112B" w:rsidRDefault="0081112B" w:rsidP="00FC2EEF">
                    <w:pPr>
                      <w:jc w:val="center"/>
                      <w:rPr>
                        <w:b/>
                      </w:rPr>
                    </w:pPr>
                    <w:r w:rsidRPr="0036016B">
                      <w:rPr>
                        <w:b/>
                      </w:rPr>
                      <w:t xml:space="preserve">Глава </w:t>
                    </w:r>
                  </w:p>
                  <w:p w:rsidR="00CA1719" w:rsidRDefault="00CA1719" w:rsidP="00FC2EEF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администрации</w:t>
                    </w:r>
                  </w:p>
                  <w:p w:rsidR="0081112B" w:rsidRDefault="0081112B" w:rsidP="00FC2EEF"/>
                </w:txbxContent>
              </v:textbox>
            </v:shape>
            <v:shape id="_x0000_s3645" type="#_x0000_t202" style="position:absolute;left:8781;top:3796;width:2001;height:764" strokeweight="1.5pt">
              <v:textbox style="mso-next-textbox:#_x0000_s3645">
                <w:txbxContent>
                  <w:p w:rsidR="009D6101" w:rsidRDefault="009D6101" w:rsidP="009D6101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Управление по </w:t>
                    </w:r>
                  </w:p>
                  <w:p w:rsidR="009D6101" w:rsidRDefault="009D6101" w:rsidP="009D6101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экономике, </w:t>
                    </w:r>
                  </w:p>
                  <w:p w:rsidR="009D6101" w:rsidRDefault="009D6101" w:rsidP="009D6101">
                    <w:pPr>
                      <w:jc w:val="center"/>
                    </w:pPr>
                    <w:r>
                      <w:rPr>
                        <w:sz w:val="16"/>
                        <w:szCs w:val="16"/>
                      </w:rPr>
                      <w:t>инвестициям и курорту</w:t>
                    </w:r>
                  </w:p>
                  <w:p w:rsidR="00346433" w:rsidRDefault="00346433" w:rsidP="00FC2EEF"/>
                </w:txbxContent>
              </v:textbox>
            </v:shape>
            <v:shape id="_x0000_s3646" type="#_x0000_t202" style="position:absolute;left:8781;top:6677;width:2025;height:907">
              <v:textbox style="mso-next-textbox:#_x0000_s3646">
                <w:txbxContent>
                  <w:p w:rsidR="0081112B" w:rsidRDefault="0081112B" w:rsidP="00FC2EEF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Комитет</w:t>
                    </w:r>
                    <w:r w:rsidRPr="00A33F9E">
                      <w:rPr>
                        <w:sz w:val="16"/>
                        <w:szCs w:val="16"/>
                      </w:rPr>
                      <w:t xml:space="preserve"> по торговле, общественному </w:t>
                    </w:r>
                  </w:p>
                  <w:p w:rsidR="0081112B" w:rsidRPr="00A33F9E" w:rsidRDefault="0081112B" w:rsidP="00FC2EEF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A33F9E">
                      <w:rPr>
                        <w:sz w:val="16"/>
                        <w:szCs w:val="16"/>
                      </w:rPr>
                      <w:t>питанию и бытовому обслуживанию</w:t>
                    </w:r>
                  </w:p>
                  <w:p w:rsidR="0081112B" w:rsidRDefault="0081112B" w:rsidP="00FC2EEF"/>
                  <w:p w:rsidR="0081112B" w:rsidRDefault="0081112B" w:rsidP="00FC2EEF"/>
                </w:txbxContent>
              </v:textbox>
            </v:shape>
            <v:shape id="_x0000_s3647" type="#_x0000_t202" style="position:absolute;left:11198;top:2607;width:2022;height:861">
              <v:textbox style="mso-next-textbox:#_x0000_s3647">
                <w:txbxContent>
                  <w:p w:rsidR="0081112B" w:rsidRDefault="0081112B" w:rsidP="00FC2EEF">
                    <w:pPr>
                      <w:jc w:val="center"/>
                      <w:rPr>
                        <w:b/>
                        <w:sz w:val="2"/>
                        <w:szCs w:val="2"/>
                      </w:rPr>
                    </w:pPr>
                  </w:p>
                  <w:p w:rsidR="0081112B" w:rsidRDefault="0081112B" w:rsidP="00FC2EEF">
                    <w:pPr>
                      <w:jc w:val="center"/>
                      <w:rPr>
                        <w:b/>
                        <w:sz w:val="2"/>
                        <w:szCs w:val="2"/>
                      </w:rPr>
                    </w:pPr>
                  </w:p>
                  <w:p w:rsidR="0081112B" w:rsidRPr="00045269" w:rsidRDefault="0081112B" w:rsidP="00FC2EEF">
                    <w:pPr>
                      <w:jc w:val="center"/>
                      <w:rPr>
                        <w:b/>
                        <w:sz w:val="2"/>
                        <w:szCs w:val="2"/>
                      </w:rPr>
                    </w:pPr>
                  </w:p>
                  <w:p w:rsidR="0081112B" w:rsidRDefault="0081112B" w:rsidP="00FC2EEF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0D414A">
                      <w:rPr>
                        <w:sz w:val="16"/>
                        <w:szCs w:val="16"/>
                      </w:rPr>
                      <w:t xml:space="preserve">Заместитель </w:t>
                    </w:r>
                    <w:r w:rsidR="00D9115F">
                      <w:rPr>
                        <w:sz w:val="16"/>
                        <w:szCs w:val="16"/>
                      </w:rPr>
                      <w:t>Г</w:t>
                    </w:r>
                    <w:r w:rsidRPr="000D414A">
                      <w:rPr>
                        <w:sz w:val="16"/>
                        <w:szCs w:val="16"/>
                      </w:rPr>
                      <w:t xml:space="preserve">лавы </w:t>
                    </w:r>
                  </w:p>
                  <w:p w:rsidR="0081112B" w:rsidRDefault="0081112B" w:rsidP="00FC2EEF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0D414A">
                      <w:rPr>
                        <w:sz w:val="16"/>
                        <w:szCs w:val="16"/>
                      </w:rPr>
                      <w:t xml:space="preserve">администрации по </w:t>
                    </w:r>
                  </w:p>
                  <w:p w:rsidR="0081112B" w:rsidRPr="000D414A" w:rsidRDefault="0081112B" w:rsidP="00FC2EEF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0D414A">
                      <w:rPr>
                        <w:sz w:val="16"/>
                        <w:szCs w:val="16"/>
                      </w:rPr>
                      <w:t>социальным вопросам</w:t>
                    </w:r>
                  </w:p>
                </w:txbxContent>
              </v:textbox>
            </v:shape>
            <v:shape id="_x0000_s3648" type="#_x0000_t202" style="position:absolute;left:11301;top:3897;width:1993;height:607" strokeweight="1.5pt">
              <v:textbox style="mso-next-textbox:#_x0000_s3648">
                <w:txbxContent>
                  <w:p w:rsidR="0081112B" w:rsidRDefault="0081112B" w:rsidP="00FC2EEF">
                    <w:pPr>
                      <w:jc w:val="center"/>
                      <w:rPr>
                        <w:sz w:val="2"/>
                        <w:szCs w:val="2"/>
                      </w:rPr>
                    </w:pPr>
                  </w:p>
                  <w:p w:rsidR="0081112B" w:rsidRDefault="0081112B" w:rsidP="00FC2EEF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Управление </w:t>
                    </w:r>
                  </w:p>
                  <w:p w:rsidR="0081112B" w:rsidRDefault="0081112B" w:rsidP="00FC2EEF">
                    <w:pPr>
                      <w:jc w:val="center"/>
                    </w:pPr>
                    <w:r>
                      <w:rPr>
                        <w:sz w:val="16"/>
                        <w:szCs w:val="16"/>
                      </w:rPr>
                      <w:t>образования</w:t>
                    </w:r>
                  </w:p>
                </w:txbxContent>
              </v:textbox>
            </v:shape>
            <v:shape id="_x0000_s3649" type="#_x0000_t202" style="position:absolute;left:6390;top:5823;width:2026;height:853" strokeweight="1.5pt">
              <v:textbox style="mso-next-textbox:#_x0000_s3649">
                <w:txbxContent>
                  <w:p w:rsidR="0081112B" w:rsidRDefault="0081112B" w:rsidP="00FC2EEF">
                    <w:pPr>
                      <w:spacing w:line="160" w:lineRule="exact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Управление по </w:t>
                    </w:r>
                  </w:p>
                  <w:p w:rsidR="0081112B" w:rsidRDefault="0081112B" w:rsidP="00FC2EEF">
                    <w:pPr>
                      <w:spacing w:line="160" w:lineRule="exact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вопросам местного </w:t>
                    </w:r>
                  </w:p>
                  <w:p w:rsidR="0081112B" w:rsidRDefault="0081112B" w:rsidP="00FC2EEF">
                    <w:pPr>
                      <w:spacing w:line="160" w:lineRule="exact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самоуправления </w:t>
                    </w:r>
                  </w:p>
                  <w:p w:rsidR="0081112B" w:rsidRPr="001B4BE1" w:rsidRDefault="0081112B" w:rsidP="00FC2EEF">
                    <w:pPr>
                      <w:spacing w:line="160" w:lineRule="exact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поселков</w:t>
                    </w:r>
                  </w:p>
                </w:txbxContent>
              </v:textbox>
            </v:shape>
            <v:shape id="_x0000_s3650" type="#_x0000_t202" style="position:absolute;left:6397;top:3226;width:2043;height:705" strokeweight="1.5pt">
              <v:textbox style="mso-next-textbox:#_x0000_s3650">
                <w:txbxContent>
                  <w:p w:rsidR="0081112B" w:rsidRPr="007E265A" w:rsidRDefault="0081112B" w:rsidP="00FC2EEF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7E265A">
                      <w:rPr>
                        <w:sz w:val="16"/>
                        <w:szCs w:val="16"/>
                      </w:rPr>
                      <w:t>Управление городского хозяйства</w:t>
                    </w:r>
                    <w:r>
                      <w:rPr>
                        <w:sz w:val="16"/>
                        <w:szCs w:val="16"/>
                      </w:rPr>
                      <w:t>, транспорта и строительства</w:t>
                    </w:r>
                  </w:p>
                </w:txbxContent>
              </v:textbox>
            </v:shape>
            <v:shape id="_x0000_s3651" type="#_x0000_t202" style="position:absolute;left:11237;top:6856;width:2057;height:462" strokeweight="1.5pt">
              <v:textbox style="mso-next-textbox:#_x0000_s3651">
                <w:txbxContent>
                  <w:p w:rsidR="0081112B" w:rsidRPr="00730726" w:rsidRDefault="0081112B" w:rsidP="00FC2EEF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Комитет по культуре</w:t>
                    </w:r>
                  </w:p>
                </w:txbxContent>
              </v:textbox>
            </v:shape>
            <v:shape id="_x0000_s3652" type="#_x0000_t202" style="position:absolute;left:3764;top:3699;width:2022;height:360">
              <v:textbox style="mso-next-textbox:#_x0000_s3652">
                <w:txbxContent>
                  <w:p w:rsidR="0081112B" w:rsidRPr="00BC3FCB" w:rsidRDefault="0081112B" w:rsidP="00FC2EEF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Общий отдел</w:t>
                    </w:r>
                  </w:p>
                  <w:p w:rsidR="0081112B" w:rsidRDefault="0081112B" w:rsidP="00FC2EEF"/>
                </w:txbxContent>
              </v:textbox>
            </v:shape>
            <v:shape id="_x0000_s3653" type="#_x0000_t202" style="position:absolute;left:11268;top:5848;width:2026;height:658" strokeweight="1.5pt">
              <v:textbox style="mso-next-textbox:#_x0000_s3653">
                <w:txbxContent>
                  <w:p w:rsidR="0081112B" w:rsidRPr="00CA2F34" w:rsidRDefault="0081112B" w:rsidP="00FC2EEF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Управление</w:t>
                    </w:r>
                    <w:r w:rsidRPr="00E8208E">
                      <w:rPr>
                        <w:sz w:val="16"/>
                        <w:szCs w:val="16"/>
                      </w:rPr>
                      <w:t xml:space="preserve"> по физиче</w:t>
                    </w:r>
                    <w:r w:rsidR="00CA2F34">
                      <w:rPr>
                        <w:sz w:val="16"/>
                        <w:szCs w:val="16"/>
                      </w:rPr>
                      <w:t>-</w:t>
                    </w:r>
                    <w:r w:rsidRPr="00E8208E">
                      <w:rPr>
                        <w:sz w:val="16"/>
                        <w:szCs w:val="16"/>
                      </w:rPr>
                      <w:t>ской культуре</w:t>
                    </w:r>
                    <w:r w:rsidR="006F3542">
                      <w:rPr>
                        <w:sz w:val="16"/>
                        <w:szCs w:val="16"/>
                      </w:rPr>
                      <w:t xml:space="preserve"> и </w:t>
                    </w:r>
                    <w:r w:rsidRPr="00E8208E">
                      <w:rPr>
                        <w:sz w:val="16"/>
                        <w:szCs w:val="16"/>
                      </w:rPr>
                      <w:t xml:space="preserve">спорту </w:t>
                    </w:r>
                  </w:p>
                </w:txbxContent>
              </v:textbox>
            </v:shape>
            <v:line id="_x0000_s3654" style="position:absolute;flip:x" from="3544,3141" to="3545,7120"/>
            <v:line id="_x0000_s3655" style="position:absolute" from="3548,3141" to="3854,3142"/>
            <v:line id="_x0000_s3656" style="position:absolute" from="8817,665" to="16196,666"/>
            <v:line id="_x0000_s3657" style="position:absolute;flip:y" from="11005,3006" to="11198,3008"/>
            <v:line id="_x0000_s3658" style="position:absolute" from="11010,4199" to="11301,4200">
              <v:stroke endarrow="block"/>
            </v:line>
            <v:line id="_x0000_s3659" style="position:absolute;flip:x" from="11004,2702" to="11005,7120"/>
            <v:shape id="_x0000_s3661" type="#_x0000_t202" style="position:absolute;left:3764;top:5463;width:1980;height:360">
              <v:textbox style="mso-next-textbox:#_x0000_s3661">
                <w:txbxContent>
                  <w:p w:rsidR="0081112B" w:rsidRPr="00BC3FCB" w:rsidRDefault="0081112B" w:rsidP="00FC2EEF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Архивный отдел</w:t>
                    </w:r>
                  </w:p>
                  <w:p w:rsidR="0081112B" w:rsidRDefault="0081112B" w:rsidP="00FC2EEF"/>
                </w:txbxContent>
              </v:textbox>
            </v:shape>
            <v:shape id="_x0000_s3664" type="#_x0000_t202" style="position:absolute;left:3764;top:6856;width:1937;height:533">
              <v:textbox style="mso-next-textbox:#_x0000_s3664">
                <w:txbxContent>
                  <w:p w:rsidR="0081112B" w:rsidRDefault="0081112B" w:rsidP="00FC2EEF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Обслуживающий </w:t>
                    </w:r>
                  </w:p>
                  <w:p w:rsidR="0081112B" w:rsidRPr="00BC3FCB" w:rsidRDefault="0081112B" w:rsidP="00FC2EEF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персонал</w:t>
                    </w:r>
                  </w:p>
                  <w:p w:rsidR="0081112B" w:rsidRDefault="0081112B" w:rsidP="00FC2EEF"/>
                </w:txbxContent>
              </v:textbox>
            </v:shape>
            <v:line id="_x0000_s3665" style="position:absolute" from="3552,7118" to="3764,7119">
              <v:stroke endarrow="block"/>
            </v:line>
            <v:line id="_x0000_s3667" style="position:absolute" from="3552,5662" to="3764,5663">
              <v:stroke endarrow="block"/>
            </v:line>
            <v:line id="_x0000_s3668" style="position:absolute" from="3549,4959" to="3764,4960">
              <v:stroke endarrow="block"/>
            </v:line>
            <v:line id="_x0000_s3669" style="position:absolute" from="3548,4403" to="3760,4404">
              <v:stroke endarrow="block"/>
            </v:line>
            <v:line id="_x0000_s3670" style="position:absolute" from="3552,3897" to="3764,3898">
              <v:stroke endarrow="block"/>
            </v:line>
            <v:shape id="_x0000_s3672" type="#_x0000_t202" style="position:absolute;left:3764;top:6083;width:1999;height:594">
              <v:textbox style="mso-next-textbox:#_x0000_s3672">
                <w:txbxContent>
                  <w:p w:rsidR="0081112B" w:rsidRDefault="0081112B" w:rsidP="00FC2EEF">
                    <w:pPr>
                      <w:jc w:val="center"/>
                      <w:rPr>
                        <w:sz w:val="2"/>
                        <w:szCs w:val="2"/>
                      </w:rPr>
                    </w:pPr>
                  </w:p>
                  <w:p w:rsidR="0081112B" w:rsidRPr="005E036F" w:rsidRDefault="0081112B" w:rsidP="00FC2EEF">
                    <w:pPr>
                      <w:jc w:val="center"/>
                      <w:rPr>
                        <w:sz w:val="2"/>
                        <w:szCs w:val="2"/>
                      </w:rPr>
                    </w:pPr>
                  </w:p>
                  <w:p w:rsidR="0081112B" w:rsidRDefault="0081112B" w:rsidP="00FC2EEF">
                    <w:pPr>
                      <w:jc w:val="center"/>
                    </w:pPr>
                    <w:r>
                      <w:rPr>
                        <w:sz w:val="16"/>
                        <w:szCs w:val="16"/>
                      </w:rPr>
                      <w:t>Отдел финансирования и бухгалтерского учета</w:t>
                    </w:r>
                  </w:p>
                </w:txbxContent>
              </v:textbox>
            </v:shape>
            <v:line id="_x0000_s3673" style="position:absolute" from="8560,5219" to="8817,5221">
              <v:stroke endarrow="block"/>
            </v:line>
            <v:line id="_x0000_s3674" style="position:absolute" from="8559,3142" to="8560,4807"/>
            <v:line id="_x0000_s3675" style="position:absolute" from="8570,4198" to="8800,4199">
              <v:stroke endarrow="block"/>
            </v:line>
            <v:shape id="_x0000_s3676" type="#_x0000_t202" style="position:absolute;left:6397;top:4059;width:2043;height:741" strokeweight="1.5pt">
              <v:textbox style="mso-next-textbox:#_x0000_s3676">
                <w:txbxContent>
                  <w:p w:rsidR="00FC2EEF" w:rsidRDefault="0081112B" w:rsidP="00FC2EEF">
                    <w:pPr>
                      <w:spacing w:line="180" w:lineRule="exact"/>
                      <w:jc w:val="center"/>
                      <w:rPr>
                        <w:sz w:val="16"/>
                        <w:szCs w:val="16"/>
                      </w:rPr>
                    </w:pPr>
                    <w:r w:rsidRPr="00AD02F4">
                      <w:rPr>
                        <w:sz w:val="16"/>
                        <w:szCs w:val="16"/>
                      </w:rPr>
                      <w:t xml:space="preserve">Управление </w:t>
                    </w:r>
                  </w:p>
                  <w:p w:rsidR="00FC2EEF" w:rsidRDefault="0081112B" w:rsidP="00FC2EEF">
                    <w:pPr>
                      <w:spacing w:line="180" w:lineRule="exact"/>
                      <w:jc w:val="center"/>
                      <w:rPr>
                        <w:sz w:val="16"/>
                        <w:szCs w:val="16"/>
                      </w:rPr>
                    </w:pPr>
                    <w:r w:rsidRPr="00AD02F4">
                      <w:rPr>
                        <w:sz w:val="16"/>
                        <w:szCs w:val="16"/>
                      </w:rPr>
                      <w:t xml:space="preserve">архитектуры и </w:t>
                    </w:r>
                  </w:p>
                  <w:p w:rsidR="0081112B" w:rsidRPr="00AD02F4" w:rsidRDefault="0081112B" w:rsidP="00FC2EEF">
                    <w:pPr>
                      <w:spacing w:line="180" w:lineRule="exact"/>
                      <w:jc w:val="center"/>
                      <w:rPr>
                        <w:sz w:val="16"/>
                        <w:szCs w:val="16"/>
                      </w:rPr>
                    </w:pPr>
                    <w:r w:rsidRPr="00AD02F4">
                      <w:rPr>
                        <w:sz w:val="16"/>
                        <w:szCs w:val="16"/>
                      </w:rPr>
                      <w:t>градостроительства</w:t>
                    </w:r>
                  </w:p>
                  <w:p w:rsidR="0081112B" w:rsidRDefault="0081112B" w:rsidP="00FC2EEF"/>
                </w:txbxContent>
              </v:textbox>
            </v:shape>
            <v:shape id="_x0000_s3677" type="#_x0000_t202" style="position:absolute;left:6390;top:4960;width:2050;height:541" strokeweight="1.5pt">
              <v:textbox style="mso-next-textbox:#_x0000_s3677">
                <w:txbxContent>
                  <w:p w:rsidR="0081112B" w:rsidRPr="00BC3FCB" w:rsidRDefault="0081112B" w:rsidP="00FC2EEF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Комитет имущественных отношений</w:t>
                    </w:r>
                  </w:p>
                  <w:p w:rsidR="0081112B" w:rsidRPr="007E265A" w:rsidRDefault="0081112B" w:rsidP="00FC2EEF"/>
                </w:txbxContent>
              </v:textbox>
            </v:shape>
            <v:line id="_x0000_s3678" style="position:absolute" from="6016,2739" to="6023,6305"/>
            <v:shape id="_x0000_s3681" type="#_x0000_t202" style="position:absolute;left:13645;top:930;width:1567;height:754">
              <v:textbox style="mso-next-textbox:#_x0000_s3681">
                <w:txbxContent>
                  <w:p w:rsidR="00B7637F" w:rsidRDefault="00B7637F" w:rsidP="00B7637F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Помощник </w:t>
                    </w:r>
                  </w:p>
                  <w:p w:rsidR="00B7637F" w:rsidRDefault="00B7637F" w:rsidP="00B7637F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Главы </w:t>
                    </w:r>
                  </w:p>
                  <w:p w:rsidR="00B7637F" w:rsidRDefault="00B7637F" w:rsidP="00B7637F">
                    <w:pPr>
                      <w:jc w:val="center"/>
                    </w:pPr>
                    <w:r>
                      <w:rPr>
                        <w:sz w:val="16"/>
                        <w:szCs w:val="16"/>
                      </w:rPr>
                      <w:t>администрации</w:t>
                    </w:r>
                  </w:p>
                  <w:p w:rsidR="00B028C0" w:rsidRDefault="00B028C0"/>
                </w:txbxContent>
              </v:textbox>
            </v:shape>
            <v:shape id="_x0000_s3682" type="#_x0000_t202" style="position:absolute;left:3764;top:4800;width:2022;height:348">
              <v:textbox style="mso-next-textbox:#_x0000_s3682">
                <w:txbxContent>
                  <w:p w:rsidR="0081112B" w:rsidRDefault="0081112B" w:rsidP="00FC2EEF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Отдел кадров </w:t>
                    </w:r>
                  </w:p>
                  <w:p w:rsidR="0081112B" w:rsidRPr="00BC3FCB" w:rsidRDefault="0081112B" w:rsidP="00FC2EEF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и наград</w:t>
                    </w:r>
                  </w:p>
                  <w:p w:rsidR="0081112B" w:rsidRDefault="0081112B" w:rsidP="00FC2EEF"/>
                </w:txbxContent>
              </v:textbox>
            </v:shape>
            <v:shape id="_x0000_s3683" style="position:absolute;left:4777;top:1376;width:1554;height:1188" coordsize="1554,1188" path="m1554,l,1188e">
              <v:stroke endarrow="block"/>
              <v:path arrowok="t"/>
            </v:shape>
            <v:line id="_x0000_s3684" style="position:absolute" from="8570,1392" to="9681,2565">
              <v:stroke endarrow="block"/>
            </v:line>
            <v:line id="_x0000_s3686" style="position:absolute" from="6015,4339" to="6305,4340">
              <v:stroke endarrow="block"/>
            </v:line>
            <v:line id="_x0000_s3687" style="position:absolute" from="6023,3538" to="6319,3539">
              <v:stroke endarrow="block"/>
            </v:line>
            <v:shape id="_x0000_s3688" type="#_x0000_t202" style="position:absolute;left:11268;top:4807;width:1992;height:777" strokeweight="1.5pt">
              <v:textbox style="mso-next-textbox:#_x0000_s3688">
                <w:txbxContent>
                  <w:p w:rsidR="0081112B" w:rsidRPr="00781998" w:rsidRDefault="0081112B" w:rsidP="00FC2EEF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Управление труда и социальной защиты населения </w:t>
                    </w:r>
                  </w:p>
                  <w:p w:rsidR="0081112B" w:rsidRPr="00A1302D" w:rsidRDefault="0081112B" w:rsidP="00FC2EEF">
                    <w:pPr>
                      <w:jc w:val="center"/>
                      <w:rPr>
                        <w:szCs w:val="16"/>
                      </w:rPr>
                    </w:pPr>
                  </w:p>
                </w:txbxContent>
              </v:textbox>
            </v:shape>
            <v:line id="_x0000_s3690" style="position:absolute" from="11023,5148" to="11238,5149">
              <v:stroke endarrow="block"/>
            </v:line>
            <v:line id="_x0000_s3691" style="position:absolute;flip:y" from="11010,6171" to="11268,6172">
              <v:stroke endarrow="block"/>
            </v:line>
            <v:shape id="_x0000_s3692" type="#_x0000_t202" style="position:absolute;left:3721;top:2601;width:2065;height:937">
              <v:textbox style="mso-next-textbox:#_x0000_s3692">
                <w:txbxContent>
                  <w:p w:rsidR="0081112B" w:rsidRDefault="0081112B" w:rsidP="00FC2EEF">
                    <w:pPr>
                      <w:jc w:val="center"/>
                      <w:rPr>
                        <w:b/>
                        <w:sz w:val="2"/>
                        <w:szCs w:val="2"/>
                      </w:rPr>
                    </w:pPr>
                  </w:p>
                  <w:p w:rsidR="0081112B" w:rsidRDefault="0081112B" w:rsidP="00FC2EEF">
                    <w:pPr>
                      <w:jc w:val="center"/>
                      <w:rPr>
                        <w:b/>
                        <w:sz w:val="2"/>
                        <w:szCs w:val="2"/>
                      </w:rPr>
                    </w:pPr>
                  </w:p>
                  <w:p w:rsidR="0081112B" w:rsidRDefault="0081112B" w:rsidP="00FC2EEF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:rsidR="0081112B" w:rsidRPr="000D414A" w:rsidRDefault="0081112B" w:rsidP="00FC2EEF">
                    <w:pPr>
                      <w:jc w:val="center"/>
                      <w:rPr>
                        <w:sz w:val="16"/>
                        <w:szCs w:val="16"/>
                        <w:lang w:val="en-US"/>
                      </w:rPr>
                    </w:pPr>
                    <w:r w:rsidRPr="000D414A">
                      <w:rPr>
                        <w:sz w:val="16"/>
                        <w:szCs w:val="16"/>
                      </w:rPr>
                      <w:t>Управляющий</w:t>
                    </w:r>
                  </w:p>
                  <w:p w:rsidR="0081112B" w:rsidRDefault="0081112B" w:rsidP="00FC2EEF">
                    <w:pPr>
                      <w:jc w:val="center"/>
                    </w:pPr>
                    <w:r w:rsidRPr="000D414A">
                      <w:rPr>
                        <w:sz w:val="16"/>
                        <w:szCs w:val="16"/>
                      </w:rPr>
                      <w:t>делами</w:t>
                    </w:r>
                  </w:p>
                  <w:p w:rsidR="0081112B" w:rsidRPr="00045269" w:rsidRDefault="0081112B" w:rsidP="00FC2EEF">
                    <w:pPr>
                      <w:jc w:val="center"/>
                      <w:rPr>
                        <w:b/>
                        <w:sz w:val="2"/>
                        <w:szCs w:val="2"/>
                      </w:rPr>
                    </w:pPr>
                  </w:p>
                </w:txbxContent>
              </v:textbox>
            </v:shape>
            <v:shape id="_x0000_s3693" type="#_x0000_t202" style="position:absolute;left:6313;top:1935;width:2219;height:1070">
              <v:textbox style="mso-next-textbox:#_x0000_s3693">
                <w:txbxContent>
                  <w:p w:rsidR="0081112B" w:rsidRPr="002836EB" w:rsidRDefault="0081112B" w:rsidP="00FC2EEF">
                    <w:pPr>
                      <w:jc w:val="center"/>
                      <w:rPr>
                        <w:b/>
                        <w:sz w:val="2"/>
                        <w:szCs w:val="2"/>
                      </w:rPr>
                    </w:pPr>
                  </w:p>
                  <w:p w:rsidR="0081112B" w:rsidRPr="002836EB" w:rsidRDefault="0081112B" w:rsidP="00FC2EEF">
                    <w:pPr>
                      <w:jc w:val="center"/>
                      <w:rPr>
                        <w:b/>
                        <w:sz w:val="2"/>
                        <w:szCs w:val="2"/>
                      </w:rPr>
                    </w:pPr>
                  </w:p>
                  <w:p w:rsidR="0081112B" w:rsidRDefault="0081112B" w:rsidP="00FC2EEF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2836EB">
                      <w:rPr>
                        <w:b/>
                        <w:sz w:val="20"/>
                        <w:szCs w:val="20"/>
                      </w:rPr>
                      <w:t xml:space="preserve">Первый </w:t>
                    </w:r>
                  </w:p>
                  <w:p w:rsidR="0081112B" w:rsidRDefault="0081112B" w:rsidP="00FC2EEF">
                    <w:pPr>
                      <w:rPr>
                        <w:b/>
                        <w:sz w:val="20"/>
                        <w:szCs w:val="20"/>
                      </w:rPr>
                    </w:pPr>
                    <w:r w:rsidRPr="002836EB">
                      <w:rPr>
                        <w:b/>
                        <w:sz w:val="20"/>
                        <w:szCs w:val="20"/>
                      </w:rPr>
                      <w:t>заместитель</w:t>
                    </w:r>
                    <w:r>
                      <w:rPr>
                        <w:b/>
                        <w:sz w:val="20"/>
                        <w:szCs w:val="20"/>
                      </w:rPr>
                      <w:t xml:space="preserve"> </w:t>
                    </w:r>
                    <w:r w:rsidR="00D9115F">
                      <w:rPr>
                        <w:b/>
                        <w:sz w:val="20"/>
                        <w:szCs w:val="20"/>
                      </w:rPr>
                      <w:t>Г</w:t>
                    </w:r>
                    <w:r w:rsidRPr="002836EB">
                      <w:rPr>
                        <w:b/>
                        <w:sz w:val="20"/>
                        <w:szCs w:val="20"/>
                      </w:rPr>
                      <w:t>лавы</w:t>
                    </w:r>
                  </w:p>
                  <w:p w:rsidR="0081112B" w:rsidRPr="002836EB" w:rsidRDefault="0081112B" w:rsidP="00FC2EEF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2836EB">
                      <w:rPr>
                        <w:b/>
                        <w:sz w:val="20"/>
                        <w:szCs w:val="20"/>
                      </w:rPr>
                      <w:t xml:space="preserve"> администрации</w:t>
                    </w:r>
                  </w:p>
                </w:txbxContent>
              </v:textbox>
            </v:shape>
            <v:shape id="_x0000_s3694" type="#_x0000_t202" style="position:absolute;left:8760;top:2601;width:2001;height:938">
              <v:textbox style="mso-next-textbox:#_x0000_s3694">
                <w:txbxContent>
                  <w:p w:rsidR="0081112B" w:rsidRDefault="0081112B" w:rsidP="00FC2EEF">
                    <w:pPr>
                      <w:jc w:val="center"/>
                      <w:rPr>
                        <w:b/>
                        <w:sz w:val="2"/>
                        <w:szCs w:val="2"/>
                      </w:rPr>
                    </w:pPr>
                  </w:p>
                  <w:p w:rsidR="0081112B" w:rsidRDefault="0081112B" w:rsidP="00FC2EEF">
                    <w:pPr>
                      <w:jc w:val="center"/>
                      <w:rPr>
                        <w:b/>
                        <w:sz w:val="2"/>
                        <w:szCs w:val="2"/>
                      </w:rPr>
                    </w:pPr>
                  </w:p>
                  <w:p w:rsidR="0081112B" w:rsidRPr="00045269" w:rsidRDefault="0081112B" w:rsidP="00FC2EEF">
                    <w:pPr>
                      <w:rPr>
                        <w:b/>
                        <w:sz w:val="2"/>
                        <w:szCs w:val="2"/>
                      </w:rPr>
                    </w:pPr>
                  </w:p>
                  <w:p w:rsidR="0081112B" w:rsidRDefault="0081112B" w:rsidP="00FC2EEF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0D414A">
                      <w:rPr>
                        <w:sz w:val="16"/>
                        <w:szCs w:val="16"/>
                      </w:rPr>
                      <w:t xml:space="preserve">Заместитель </w:t>
                    </w:r>
                    <w:r w:rsidR="00D9115F">
                      <w:rPr>
                        <w:sz w:val="16"/>
                        <w:szCs w:val="16"/>
                      </w:rPr>
                      <w:t>Г</w:t>
                    </w:r>
                    <w:r w:rsidRPr="000D414A">
                      <w:rPr>
                        <w:sz w:val="16"/>
                        <w:szCs w:val="16"/>
                      </w:rPr>
                      <w:t xml:space="preserve">лавы </w:t>
                    </w:r>
                  </w:p>
                  <w:p w:rsidR="0081112B" w:rsidRPr="000D414A" w:rsidRDefault="0081112B" w:rsidP="00FC2EEF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0D414A">
                      <w:rPr>
                        <w:sz w:val="16"/>
                        <w:szCs w:val="16"/>
                      </w:rPr>
                      <w:t xml:space="preserve">администрации </w:t>
                    </w:r>
                    <w:r w:rsidR="009D6101">
                      <w:rPr>
                        <w:sz w:val="16"/>
                        <w:szCs w:val="16"/>
                      </w:rPr>
                      <w:t>по эк</w:t>
                    </w:r>
                    <w:r w:rsidR="009D6101">
                      <w:rPr>
                        <w:sz w:val="16"/>
                        <w:szCs w:val="16"/>
                      </w:rPr>
                      <w:t>о</w:t>
                    </w:r>
                    <w:r w:rsidR="009D6101">
                      <w:rPr>
                        <w:sz w:val="16"/>
                        <w:szCs w:val="16"/>
                      </w:rPr>
                      <w:t>номике,инвестициям и курорту</w:t>
                    </w:r>
                  </w:p>
                </w:txbxContent>
              </v:textbox>
            </v:shape>
            <v:shape id="_x0000_s3695" type="#_x0000_t202" style="position:absolute;left:3807;top:4200;width:1979;height:360">
              <v:textbox style="mso-next-textbox:#_x0000_s3695">
                <w:txbxContent>
                  <w:p w:rsidR="0081112B" w:rsidRPr="00BC3FCB" w:rsidRDefault="0081112B" w:rsidP="00FC2EEF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Организационный отдел</w:t>
                    </w:r>
                  </w:p>
                  <w:p w:rsidR="0081112B" w:rsidRDefault="0081112B" w:rsidP="00FC2EEF"/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3696" type="#_x0000_t32" style="position:absolute;left:8559;top:3142;width:222;height:2;flip:x" o:connectortype="straight"/>
            <v:line id="_x0000_s3698" style="position:absolute" from="16194,665" to="16195,925">
              <v:stroke endarrow="block"/>
            </v:line>
            <v:shape id="_x0000_s3704" type="#_x0000_t32" style="position:absolute;left:1020;top:4471;width:1;height:1" o:connectortype="straight"/>
            <v:line id="_x0000_s3706" style="position:absolute" from="6023,2739" to="6313,2740"/>
            <v:shape id="_x0000_s3707" type="#_x0000_t32" style="position:absolute;left:5132;top:2391;width:1;height:1" o:connectortype="straight" strokeweight="2pt"/>
            <v:shape id="_x0000_s3708" type="#_x0000_t32" style="position:absolute;left:2589;top:2564;width:1;height:1" o:connectortype="straight" strokeweight="2pt"/>
            <v:line id="_x0000_s3709" style="position:absolute" from="7314,1392" to="7315,1935">
              <v:stroke endarrow="block"/>
            </v:line>
            <v:line id="_x0000_s3710" style="position:absolute" from="6023,5221" to="6313,5222">
              <v:stroke endarrow="block"/>
            </v:line>
            <v:shape id="_x0000_s3711" type="#_x0000_t32" style="position:absolute;left:11010;top:7120;width:1;height:1" o:connectortype="straight"/>
            <v:line id="_x0000_s3712" style="position:absolute" from="11010,7120" to="11258,7122">
              <v:stroke endarrow="block"/>
            </v:line>
            <v:line id="_x0000_s3713" style="position:absolute;flip:y" from="8573,6083" to="8817,6084">
              <v:stroke endarrow="block"/>
            </v:line>
            <v:line id="_x0000_s3714" style="position:absolute" from="8560,7119" to="8781,7120">
              <v:stroke endarrow="block"/>
            </v:line>
            <v:shape id="_x0000_s3715" type="#_x0000_t32" style="position:absolute;left:8560;top:4807;width:1;height:2312" o:connectortype="straight"/>
            <v:line id="_x0000_s3722" style="position:absolute" from="3548,6430" to="3760,6431">
              <v:stroke endarrow="block"/>
            </v:line>
            <v:shape id="_x0000_s3723" type="#_x0000_t202" style="position:absolute;left:8800;top:5823;width:2025;height:540">
              <v:textbox style="mso-next-textbox:#_x0000_s3723">
                <w:txbxContent>
                  <w:p w:rsidR="004B7F7F" w:rsidRDefault="004B7F7F" w:rsidP="00FC2EEF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Информационно-аналитический  отдел </w:t>
                    </w:r>
                  </w:p>
                  <w:p w:rsidR="004B7F7F" w:rsidRDefault="004B7F7F" w:rsidP="00FC2EEF"/>
                </w:txbxContent>
              </v:textbox>
            </v:shape>
            <v:shape id="_x0000_s3724" type="#_x0000_t202" style="position:absolute;left:8817;top:4905;width:1944;height:596">
              <v:textbox style="mso-next-textbox:#_x0000_s3724">
                <w:txbxContent>
                  <w:p w:rsidR="00FC2EEF" w:rsidRDefault="004B7F7F" w:rsidP="00FC2EEF">
                    <w:pPr>
                      <w:ind w:right="-21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Правовое</w:t>
                    </w:r>
                  </w:p>
                  <w:p w:rsidR="004B7F7F" w:rsidRPr="0079440B" w:rsidRDefault="004B7F7F" w:rsidP="00FC2EEF">
                    <w:pPr>
                      <w:ind w:right="-21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управление</w:t>
                    </w:r>
                  </w:p>
                </w:txbxContent>
              </v:textbox>
            </v:shape>
            <v:line id="_x0000_s3725" style="position:absolute" from="8543,1392" to="11677,2601">
              <v:stroke endarrow="block"/>
            </v:line>
            <v:shape id="_x0000_s3731" type="#_x0000_t202" style="position:absolute;left:9045;top:926;width:2012;height:540" strokeweight="1.5pt">
              <v:textbox style="mso-next-textbox:#_x0000_s3731">
                <w:txbxContent>
                  <w:p w:rsidR="00FC2EEF" w:rsidRPr="0079440B" w:rsidRDefault="00FC2EEF" w:rsidP="00546039">
                    <w:pPr>
                      <w:ind w:right="-163"/>
                      <w:jc w:val="center"/>
                      <w:rPr>
                        <w:sz w:val="16"/>
                        <w:szCs w:val="16"/>
                      </w:rPr>
                    </w:pPr>
                    <w:r w:rsidRPr="0079440B">
                      <w:rPr>
                        <w:sz w:val="16"/>
                        <w:szCs w:val="16"/>
                      </w:rPr>
                      <w:t>Финансово</w:t>
                    </w:r>
                    <w:r>
                      <w:rPr>
                        <w:sz w:val="16"/>
                        <w:szCs w:val="16"/>
                      </w:rPr>
                      <w:t>е управление</w:t>
                    </w:r>
                  </w:p>
                </w:txbxContent>
              </v:textbox>
            </v:shape>
            <v:shape id="_x0000_s3732" type="#_x0000_t202" style="position:absolute;left:15400;top:930;width:1701;height:754">
              <v:textbox style="mso-next-textbox:#_x0000_s3732">
                <w:txbxContent>
                  <w:p w:rsidR="00B7637F" w:rsidRDefault="00B7637F" w:rsidP="00B7637F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Режимно-</w:t>
                    </w:r>
                    <w:r w:rsidRPr="00B7637F">
                      <w:rPr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 xml:space="preserve">секретное </w:t>
                    </w:r>
                    <w:r w:rsidR="00546039">
                      <w:rPr>
                        <w:sz w:val="16"/>
                        <w:szCs w:val="16"/>
                      </w:rPr>
                      <w:t>подразделение</w:t>
                    </w:r>
                  </w:p>
                  <w:p w:rsidR="00FC2EEF" w:rsidRPr="00B7637F" w:rsidRDefault="00FC2EEF" w:rsidP="00B7637F">
                    <w:pPr>
                      <w:rPr>
                        <w:szCs w:val="8"/>
                      </w:rPr>
                    </w:pPr>
                  </w:p>
                </w:txbxContent>
              </v:textbox>
            </v:shape>
            <v:line id="_x0000_s3733" style="position:absolute" from="14430,665" to="14431,925">
              <v:stroke endarrow="block"/>
            </v:line>
            <v:line id="_x0000_s3734" style="position:absolute" from="12341,666" to="12342,930">
              <v:stroke endarrow="block"/>
            </v:line>
            <v:line id="_x0000_s3735" style="position:absolute" from="10405,666" to="10406,926">
              <v:stroke endarrow="block"/>
            </v:line>
            <v:shape id="_x0000_s3736" type="#_x0000_t202" style="position:absolute;left:11383;top:930;width:2050;height:1252" strokeweight="1.5pt">
              <v:textbox style="mso-next-textbox:#_x0000_s3736">
                <w:txbxContent>
                  <w:p w:rsidR="00FC2EEF" w:rsidRDefault="00FC2EEF" w:rsidP="00FC2EEF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Управление </w:t>
                    </w:r>
                  </w:p>
                  <w:p w:rsidR="00FC2EEF" w:rsidRDefault="00FC2EEF" w:rsidP="00FC2EEF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по общественной </w:t>
                    </w:r>
                  </w:p>
                  <w:p w:rsidR="00FC2EEF" w:rsidRDefault="00FC2EEF" w:rsidP="00FC2EEF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безопасности, </w:t>
                    </w:r>
                  </w:p>
                  <w:p w:rsidR="00FC2EEF" w:rsidRDefault="00FC2EEF" w:rsidP="00FC2EEF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чрезвычайным </w:t>
                    </w:r>
                  </w:p>
                  <w:p w:rsidR="00FC2EEF" w:rsidRDefault="00FC2EEF" w:rsidP="00FC2EEF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ситуациям и </w:t>
                    </w:r>
                  </w:p>
                  <w:p w:rsidR="00FC2EEF" w:rsidRPr="00BC3FCB" w:rsidRDefault="00FC2EEF" w:rsidP="00FC2EEF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гражданской обороне</w:t>
                    </w:r>
                  </w:p>
                  <w:p w:rsidR="00FC2EEF" w:rsidRPr="007E265A" w:rsidRDefault="00FC2EEF" w:rsidP="00FC2EEF"/>
                </w:txbxContent>
              </v:textbox>
            </v:shape>
            <v:line id="_x0000_s3737" style="position:absolute" from="6041,6304" to="6331,6305">
              <v:stroke endarrow="block"/>
            </v:line>
            <w10:wrap type="none"/>
            <w10:anchorlock/>
          </v:group>
        </w:pict>
      </w:r>
      <w:bookmarkEnd w:id="0"/>
    </w:p>
    <w:p w:rsidR="00CA2F34" w:rsidRDefault="00CA2F34" w:rsidP="00CA2F34">
      <w:pPr>
        <w:tabs>
          <w:tab w:val="left" w:pos="9244"/>
        </w:tabs>
        <w:ind w:right="678" w:firstLine="426"/>
        <w:rPr>
          <w:sz w:val="18"/>
          <w:szCs w:val="18"/>
        </w:rPr>
      </w:pPr>
      <w:r>
        <w:rPr>
          <w:sz w:val="18"/>
          <w:szCs w:val="18"/>
        </w:rPr>
        <w:t>.</w:t>
      </w:r>
    </w:p>
    <w:p w:rsidR="000D3B29" w:rsidRDefault="00CA2F34" w:rsidP="00CA2F34">
      <w:pPr>
        <w:tabs>
          <w:tab w:val="left" w:pos="9244"/>
        </w:tabs>
        <w:ind w:firstLine="426"/>
        <w:jc w:val="both"/>
        <w:rPr>
          <w:sz w:val="18"/>
          <w:szCs w:val="18"/>
        </w:rPr>
      </w:pPr>
      <w:r w:rsidRPr="006969D9">
        <w:rPr>
          <w:sz w:val="18"/>
          <w:szCs w:val="18"/>
        </w:rPr>
        <w:t>Условное обозначение</w:t>
      </w:r>
      <w:r>
        <w:rPr>
          <w:sz w:val="18"/>
          <w:szCs w:val="18"/>
        </w:rPr>
        <w:t xml:space="preserve"> </w:t>
      </w:r>
      <w:r w:rsidRPr="005F6481">
        <w:rPr>
          <w:sz w:val="18"/>
          <w:szCs w:val="18"/>
        </w:rPr>
        <w:t xml:space="preserve"> </w:t>
      </w:r>
      <w:r w:rsidRPr="005F6481">
        <w:rPr>
          <w:b/>
          <w:color w:val="000000" w:themeColor="text1"/>
          <w:sz w:val="18"/>
          <w:szCs w:val="18"/>
          <w:u w:val="single"/>
        </w:rPr>
        <w:t>______</w:t>
      </w:r>
      <w:r>
        <w:rPr>
          <w:sz w:val="18"/>
          <w:szCs w:val="18"/>
        </w:rPr>
        <w:t xml:space="preserve">   указывает на статус – юридическое лицо                                      </w:t>
      </w:r>
      <w:r w:rsidR="006E1B3F">
        <w:rPr>
          <w:sz w:val="18"/>
          <w:szCs w:val="18"/>
        </w:rPr>
        <w:t xml:space="preserve">         </w:t>
      </w:r>
      <w:r>
        <w:rPr>
          <w:sz w:val="18"/>
          <w:szCs w:val="18"/>
        </w:rPr>
        <w:t xml:space="preserve">  </w:t>
      </w:r>
    </w:p>
    <w:p w:rsidR="006F475C" w:rsidRDefault="006F475C" w:rsidP="006F475C">
      <w:pPr>
        <w:tabs>
          <w:tab w:val="left" w:pos="8931"/>
          <w:tab w:val="left" w:pos="10065"/>
        </w:tabs>
        <w:rPr>
          <w:sz w:val="20"/>
          <w:szCs w:val="20"/>
        </w:rPr>
      </w:pPr>
    </w:p>
    <w:p w:rsidR="00E2154C" w:rsidRPr="006F475C" w:rsidRDefault="005F6481" w:rsidP="006F475C">
      <w:pPr>
        <w:tabs>
          <w:tab w:val="left" w:pos="8931"/>
          <w:tab w:val="left" w:pos="10065"/>
        </w:tabs>
        <w:rPr>
          <w:sz w:val="28"/>
          <w:szCs w:val="28"/>
        </w:rPr>
      </w:pPr>
      <w:r w:rsidRPr="006F475C">
        <w:rPr>
          <w:sz w:val="28"/>
          <w:szCs w:val="28"/>
        </w:rPr>
        <w:t>Глава</w:t>
      </w:r>
      <w:r w:rsidR="006E1B3F" w:rsidRPr="006F475C">
        <w:rPr>
          <w:sz w:val="28"/>
          <w:szCs w:val="28"/>
        </w:rPr>
        <w:t xml:space="preserve"> </w:t>
      </w:r>
      <w:r w:rsidR="005E3FED" w:rsidRPr="006F475C">
        <w:rPr>
          <w:sz w:val="28"/>
          <w:szCs w:val="28"/>
        </w:rPr>
        <w:t xml:space="preserve"> </w:t>
      </w:r>
      <w:r w:rsidR="006E1B3F" w:rsidRPr="006F475C">
        <w:rPr>
          <w:sz w:val="28"/>
          <w:szCs w:val="28"/>
        </w:rPr>
        <w:t xml:space="preserve">города-курорта Кисловодска                           </w:t>
      </w:r>
      <w:r w:rsidR="006F475C">
        <w:rPr>
          <w:sz w:val="28"/>
          <w:szCs w:val="28"/>
        </w:rPr>
        <w:t xml:space="preserve">                                                                      </w:t>
      </w:r>
      <w:r w:rsidR="006E1B3F" w:rsidRPr="006F475C">
        <w:rPr>
          <w:sz w:val="28"/>
          <w:szCs w:val="28"/>
        </w:rPr>
        <w:t xml:space="preserve">          С.Г.Финенко</w:t>
      </w:r>
      <w:r w:rsidR="00CA2F34" w:rsidRPr="006F475C">
        <w:rPr>
          <w:sz w:val="28"/>
          <w:szCs w:val="28"/>
        </w:rPr>
        <w:t xml:space="preserve"> </w:t>
      </w:r>
    </w:p>
    <w:p w:rsidR="006E1CD2" w:rsidRPr="006F475C" w:rsidRDefault="006E1CD2">
      <w:pPr>
        <w:tabs>
          <w:tab w:val="left" w:pos="9244"/>
        </w:tabs>
        <w:ind w:firstLine="426"/>
        <w:jc w:val="both"/>
        <w:rPr>
          <w:sz w:val="28"/>
          <w:szCs w:val="28"/>
        </w:rPr>
      </w:pPr>
    </w:p>
    <w:sectPr w:rsidR="006E1CD2" w:rsidRPr="006F475C" w:rsidSect="00383165">
      <w:pgSz w:w="16838" w:h="11906" w:orient="landscape"/>
      <w:pgMar w:top="38" w:right="284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noPunctuationKerning/>
  <w:characterSpacingControl w:val="doNotCompress"/>
  <w:compat>
    <w:compatSetting w:name="compatibilityMode" w:uri="http://schemas.microsoft.com/office/word" w:val="12"/>
  </w:compat>
  <w:rsids>
    <w:rsidRoot w:val="00A45A7B"/>
    <w:rsid w:val="000051FB"/>
    <w:rsid w:val="000100AC"/>
    <w:rsid w:val="00013A79"/>
    <w:rsid w:val="00020790"/>
    <w:rsid w:val="0002101C"/>
    <w:rsid w:val="000379E6"/>
    <w:rsid w:val="00042ACD"/>
    <w:rsid w:val="00045269"/>
    <w:rsid w:val="00053979"/>
    <w:rsid w:val="000567AF"/>
    <w:rsid w:val="000613C0"/>
    <w:rsid w:val="000632DB"/>
    <w:rsid w:val="00063681"/>
    <w:rsid w:val="000678A9"/>
    <w:rsid w:val="0007500C"/>
    <w:rsid w:val="0008377A"/>
    <w:rsid w:val="00086A76"/>
    <w:rsid w:val="000944EB"/>
    <w:rsid w:val="00094D6A"/>
    <w:rsid w:val="000B0758"/>
    <w:rsid w:val="000B1F91"/>
    <w:rsid w:val="000B594E"/>
    <w:rsid w:val="000D2D86"/>
    <w:rsid w:val="000D3B29"/>
    <w:rsid w:val="000D3E1F"/>
    <w:rsid w:val="000D414A"/>
    <w:rsid w:val="000D721C"/>
    <w:rsid w:val="000E271F"/>
    <w:rsid w:val="000E3A3F"/>
    <w:rsid w:val="000E5784"/>
    <w:rsid w:val="000F1C61"/>
    <w:rsid w:val="00133E20"/>
    <w:rsid w:val="00147650"/>
    <w:rsid w:val="00156709"/>
    <w:rsid w:val="00157D06"/>
    <w:rsid w:val="00164262"/>
    <w:rsid w:val="0017102E"/>
    <w:rsid w:val="00171DDF"/>
    <w:rsid w:val="00172649"/>
    <w:rsid w:val="00180ECC"/>
    <w:rsid w:val="001867A0"/>
    <w:rsid w:val="001956C2"/>
    <w:rsid w:val="001A026C"/>
    <w:rsid w:val="001A26EC"/>
    <w:rsid w:val="001B4BE1"/>
    <w:rsid w:val="001D67BB"/>
    <w:rsid w:val="001E06D3"/>
    <w:rsid w:val="001E0A90"/>
    <w:rsid w:val="001E250A"/>
    <w:rsid w:val="001F1905"/>
    <w:rsid w:val="001F1A6F"/>
    <w:rsid w:val="002022C4"/>
    <w:rsid w:val="002077A7"/>
    <w:rsid w:val="002110E1"/>
    <w:rsid w:val="00215A3E"/>
    <w:rsid w:val="002218D9"/>
    <w:rsid w:val="002238C4"/>
    <w:rsid w:val="002316CD"/>
    <w:rsid w:val="00232A26"/>
    <w:rsid w:val="00240E91"/>
    <w:rsid w:val="00241FF4"/>
    <w:rsid w:val="00245254"/>
    <w:rsid w:val="002562C9"/>
    <w:rsid w:val="00257CA8"/>
    <w:rsid w:val="00257EB1"/>
    <w:rsid w:val="0026307D"/>
    <w:rsid w:val="00274AD9"/>
    <w:rsid w:val="002836EB"/>
    <w:rsid w:val="002858A4"/>
    <w:rsid w:val="002901E6"/>
    <w:rsid w:val="002B4824"/>
    <w:rsid w:val="002C349C"/>
    <w:rsid w:val="002C4B29"/>
    <w:rsid w:val="002D0969"/>
    <w:rsid w:val="002D29EE"/>
    <w:rsid w:val="002E5995"/>
    <w:rsid w:val="002F1ECD"/>
    <w:rsid w:val="002F3BA0"/>
    <w:rsid w:val="002F4052"/>
    <w:rsid w:val="002F4D18"/>
    <w:rsid w:val="003029E2"/>
    <w:rsid w:val="003053E4"/>
    <w:rsid w:val="00321510"/>
    <w:rsid w:val="00321C9D"/>
    <w:rsid w:val="00323572"/>
    <w:rsid w:val="00334683"/>
    <w:rsid w:val="00335569"/>
    <w:rsid w:val="00336471"/>
    <w:rsid w:val="00342726"/>
    <w:rsid w:val="00346433"/>
    <w:rsid w:val="00353ADD"/>
    <w:rsid w:val="00355652"/>
    <w:rsid w:val="0036016B"/>
    <w:rsid w:val="00367929"/>
    <w:rsid w:val="00373E50"/>
    <w:rsid w:val="00383165"/>
    <w:rsid w:val="003851C6"/>
    <w:rsid w:val="00396CC8"/>
    <w:rsid w:val="003A56C5"/>
    <w:rsid w:val="003B2179"/>
    <w:rsid w:val="003C534B"/>
    <w:rsid w:val="003D21EB"/>
    <w:rsid w:val="003D7AA1"/>
    <w:rsid w:val="003E058F"/>
    <w:rsid w:val="003E1839"/>
    <w:rsid w:val="003E5F51"/>
    <w:rsid w:val="003F1408"/>
    <w:rsid w:val="00405A7B"/>
    <w:rsid w:val="00412F22"/>
    <w:rsid w:val="00427C61"/>
    <w:rsid w:val="004334CD"/>
    <w:rsid w:val="00445BA3"/>
    <w:rsid w:val="00450B05"/>
    <w:rsid w:val="004513F7"/>
    <w:rsid w:val="004636B9"/>
    <w:rsid w:val="00463F27"/>
    <w:rsid w:val="00477DE3"/>
    <w:rsid w:val="00483538"/>
    <w:rsid w:val="00485035"/>
    <w:rsid w:val="0048708F"/>
    <w:rsid w:val="0049414E"/>
    <w:rsid w:val="00495477"/>
    <w:rsid w:val="004B432B"/>
    <w:rsid w:val="004B7F7F"/>
    <w:rsid w:val="004C3340"/>
    <w:rsid w:val="004D615C"/>
    <w:rsid w:val="004E1CB1"/>
    <w:rsid w:val="004F4666"/>
    <w:rsid w:val="00502B58"/>
    <w:rsid w:val="00504B25"/>
    <w:rsid w:val="00506FA8"/>
    <w:rsid w:val="00507C7A"/>
    <w:rsid w:val="005236A0"/>
    <w:rsid w:val="00540C35"/>
    <w:rsid w:val="00543629"/>
    <w:rsid w:val="00546039"/>
    <w:rsid w:val="00552460"/>
    <w:rsid w:val="00561FF7"/>
    <w:rsid w:val="005748AC"/>
    <w:rsid w:val="005A2A29"/>
    <w:rsid w:val="005A3332"/>
    <w:rsid w:val="005B16F0"/>
    <w:rsid w:val="005B1838"/>
    <w:rsid w:val="005B4CC9"/>
    <w:rsid w:val="005B5C81"/>
    <w:rsid w:val="005B7983"/>
    <w:rsid w:val="005C4E6A"/>
    <w:rsid w:val="005C6352"/>
    <w:rsid w:val="005E036F"/>
    <w:rsid w:val="005E0FB1"/>
    <w:rsid w:val="005E3FED"/>
    <w:rsid w:val="005F2B99"/>
    <w:rsid w:val="005F5D32"/>
    <w:rsid w:val="005F6481"/>
    <w:rsid w:val="00612431"/>
    <w:rsid w:val="00612C2F"/>
    <w:rsid w:val="00620B58"/>
    <w:rsid w:val="00621066"/>
    <w:rsid w:val="0063564A"/>
    <w:rsid w:val="00647A92"/>
    <w:rsid w:val="0065170C"/>
    <w:rsid w:val="00652BD2"/>
    <w:rsid w:val="0065587C"/>
    <w:rsid w:val="00657121"/>
    <w:rsid w:val="006618F1"/>
    <w:rsid w:val="00664BB5"/>
    <w:rsid w:val="0066504A"/>
    <w:rsid w:val="00673774"/>
    <w:rsid w:val="006823CC"/>
    <w:rsid w:val="0069362E"/>
    <w:rsid w:val="006A681C"/>
    <w:rsid w:val="006C3EFA"/>
    <w:rsid w:val="006D41E4"/>
    <w:rsid w:val="006D5A3A"/>
    <w:rsid w:val="006E1B3F"/>
    <w:rsid w:val="006E1CD2"/>
    <w:rsid w:val="006E415A"/>
    <w:rsid w:val="006F190E"/>
    <w:rsid w:val="006F3542"/>
    <w:rsid w:val="006F475C"/>
    <w:rsid w:val="00701698"/>
    <w:rsid w:val="007104E4"/>
    <w:rsid w:val="0071061E"/>
    <w:rsid w:val="00714EDD"/>
    <w:rsid w:val="00720001"/>
    <w:rsid w:val="00722CA6"/>
    <w:rsid w:val="00723955"/>
    <w:rsid w:val="00732469"/>
    <w:rsid w:val="0073558D"/>
    <w:rsid w:val="00753D3C"/>
    <w:rsid w:val="00757BB3"/>
    <w:rsid w:val="00762B23"/>
    <w:rsid w:val="00765535"/>
    <w:rsid w:val="00771748"/>
    <w:rsid w:val="00781998"/>
    <w:rsid w:val="0079440B"/>
    <w:rsid w:val="007A467E"/>
    <w:rsid w:val="007A4CA6"/>
    <w:rsid w:val="007B4A33"/>
    <w:rsid w:val="007B4E5D"/>
    <w:rsid w:val="007B567D"/>
    <w:rsid w:val="007B68E6"/>
    <w:rsid w:val="007B79E0"/>
    <w:rsid w:val="007C4C80"/>
    <w:rsid w:val="007C4CB6"/>
    <w:rsid w:val="007E265A"/>
    <w:rsid w:val="007F3168"/>
    <w:rsid w:val="0080062C"/>
    <w:rsid w:val="0080103B"/>
    <w:rsid w:val="008046A9"/>
    <w:rsid w:val="00804D78"/>
    <w:rsid w:val="00805EC3"/>
    <w:rsid w:val="00806946"/>
    <w:rsid w:val="0081112B"/>
    <w:rsid w:val="0081596A"/>
    <w:rsid w:val="00842E84"/>
    <w:rsid w:val="00843809"/>
    <w:rsid w:val="0085216E"/>
    <w:rsid w:val="0087272B"/>
    <w:rsid w:val="00883669"/>
    <w:rsid w:val="008B60C6"/>
    <w:rsid w:val="008C4E69"/>
    <w:rsid w:val="008D3EDA"/>
    <w:rsid w:val="008E551A"/>
    <w:rsid w:val="008F6FEA"/>
    <w:rsid w:val="00900F27"/>
    <w:rsid w:val="0090613E"/>
    <w:rsid w:val="00906E0E"/>
    <w:rsid w:val="009118F1"/>
    <w:rsid w:val="00921666"/>
    <w:rsid w:val="009222EC"/>
    <w:rsid w:val="0092690A"/>
    <w:rsid w:val="00930634"/>
    <w:rsid w:val="00941692"/>
    <w:rsid w:val="0094259A"/>
    <w:rsid w:val="00946445"/>
    <w:rsid w:val="00986E27"/>
    <w:rsid w:val="00990C82"/>
    <w:rsid w:val="009B5A4F"/>
    <w:rsid w:val="009C2C8E"/>
    <w:rsid w:val="009D0680"/>
    <w:rsid w:val="009D3215"/>
    <w:rsid w:val="009D6101"/>
    <w:rsid w:val="009E6578"/>
    <w:rsid w:val="009E6926"/>
    <w:rsid w:val="009F20E0"/>
    <w:rsid w:val="00A05A97"/>
    <w:rsid w:val="00A06148"/>
    <w:rsid w:val="00A1302D"/>
    <w:rsid w:val="00A33D0B"/>
    <w:rsid w:val="00A33F9E"/>
    <w:rsid w:val="00A40A11"/>
    <w:rsid w:val="00A45A7B"/>
    <w:rsid w:val="00A51861"/>
    <w:rsid w:val="00A52453"/>
    <w:rsid w:val="00A66099"/>
    <w:rsid w:val="00A7191E"/>
    <w:rsid w:val="00A752D5"/>
    <w:rsid w:val="00A774D6"/>
    <w:rsid w:val="00A914EC"/>
    <w:rsid w:val="00A976C1"/>
    <w:rsid w:val="00AB664E"/>
    <w:rsid w:val="00AC0F73"/>
    <w:rsid w:val="00AC4F2E"/>
    <w:rsid w:val="00AD02F4"/>
    <w:rsid w:val="00AE0EF0"/>
    <w:rsid w:val="00AE130A"/>
    <w:rsid w:val="00AF4A33"/>
    <w:rsid w:val="00AF571D"/>
    <w:rsid w:val="00AF7051"/>
    <w:rsid w:val="00B0286D"/>
    <w:rsid w:val="00B028C0"/>
    <w:rsid w:val="00B13793"/>
    <w:rsid w:val="00B51137"/>
    <w:rsid w:val="00B66B53"/>
    <w:rsid w:val="00B7483C"/>
    <w:rsid w:val="00B7637F"/>
    <w:rsid w:val="00B817ED"/>
    <w:rsid w:val="00B832AB"/>
    <w:rsid w:val="00B93E40"/>
    <w:rsid w:val="00BA08E9"/>
    <w:rsid w:val="00BA2BEA"/>
    <w:rsid w:val="00BC0449"/>
    <w:rsid w:val="00BC3FCB"/>
    <w:rsid w:val="00BE78B8"/>
    <w:rsid w:val="00BF2148"/>
    <w:rsid w:val="00C07D78"/>
    <w:rsid w:val="00C12A3D"/>
    <w:rsid w:val="00C13E70"/>
    <w:rsid w:val="00C2086D"/>
    <w:rsid w:val="00C26F8E"/>
    <w:rsid w:val="00C33883"/>
    <w:rsid w:val="00C3592B"/>
    <w:rsid w:val="00C445AD"/>
    <w:rsid w:val="00C55B09"/>
    <w:rsid w:val="00C5702D"/>
    <w:rsid w:val="00C57B30"/>
    <w:rsid w:val="00C65F50"/>
    <w:rsid w:val="00C9202B"/>
    <w:rsid w:val="00C934FF"/>
    <w:rsid w:val="00CA03B6"/>
    <w:rsid w:val="00CA1719"/>
    <w:rsid w:val="00CA2F34"/>
    <w:rsid w:val="00CA52FF"/>
    <w:rsid w:val="00CB22B8"/>
    <w:rsid w:val="00CC109A"/>
    <w:rsid w:val="00CD73E3"/>
    <w:rsid w:val="00CE06F5"/>
    <w:rsid w:val="00CF03B9"/>
    <w:rsid w:val="00CF64CE"/>
    <w:rsid w:val="00D0395C"/>
    <w:rsid w:val="00D12093"/>
    <w:rsid w:val="00D20279"/>
    <w:rsid w:val="00D22266"/>
    <w:rsid w:val="00D34AAE"/>
    <w:rsid w:val="00D34D0F"/>
    <w:rsid w:val="00D35E9D"/>
    <w:rsid w:val="00D43F3A"/>
    <w:rsid w:val="00D45E76"/>
    <w:rsid w:val="00D62BC6"/>
    <w:rsid w:val="00D72ADD"/>
    <w:rsid w:val="00D73F39"/>
    <w:rsid w:val="00D74BC4"/>
    <w:rsid w:val="00D81EB6"/>
    <w:rsid w:val="00D82F86"/>
    <w:rsid w:val="00D9115F"/>
    <w:rsid w:val="00D950A7"/>
    <w:rsid w:val="00DC6C37"/>
    <w:rsid w:val="00DD3E6B"/>
    <w:rsid w:val="00DD769A"/>
    <w:rsid w:val="00DE088C"/>
    <w:rsid w:val="00DF53E6"/>
    <w:rsid w:val="00E064E1"/>
    <w:rsid w:val="00E102B8"/>
    <w:rsid w:val="00E10502"/>
    <w:rsid w:val="00E114D1"/>
    <w:rsid w:val="00E178BD"/>
    <w:rsid w:val="00E2154C"/>
    <w:rsid w:val="00E303C4"/>
    <w:rsid w:val="00E35DA0"/>
    <w:rsid w:val="00E41FFE"/>
    <w:rsid w:val="00E63F12"/>
    <w:rsid w:val="00E735D8"/>
    <w:rsid w:val="00E735F7"/>
    <w:rsid w:val="00E77259"/>
    <w:rsid w:val="00E81B33"/>
    <w:rsid w:val="00E8208E"/>
    <w:rsid w:val="00E8285B"/>
    <w:rsid w:val="00E91D74"/>
    <w:rsid w:val="00E96696"/>
    <w:rsid w:val="00EA51DF"/>
    <w:rsid w:val="00EA724E"/>
    <w:rsid w:val="00EC14A4"/>
    <w:rsid w:val="00ED355C"/>
    <w:rsid w:val="00ED73DF"/>
    <w:rsid w:val="00EE1749"/>
    <w:rsid w:val="00EE7B32"/>
    <w:rsid w:val="00F015C7"/>
    <w:rsid w:val="00F06311"/>
    <w:rsid w:val="00F070CA"/>
    <w:rsid w:val="00F122A4"/>
    <w:rsid w:val="00F1708C"/>
    <w:rsid w:val="00F23EA6"/>
    <w:rsid w:val="00F3796A"/>
    <w:rsid w:val="00F41100"/>
    <w:rsid w:val="00F43318"/>
    <w:rsid w:val="00F506C2"/>
    <w:rsid w:val="00F513B4"/>
    <w:rsid w:val="00F57D86"/>
    <w:rsid w:val="00F63098"/>
    <w:rsid w:val="00F67BE9"/>
    <w:rsid w:val="00F7731A"/>
    <w:rsid w:val="00F81987"/>
    <w:rsid w:val="00FC2EEF"/>
    <w:rsid w:val="00FC5821"/>
    <w:rsid w:val="00FC5F74"/>
    <w:rsid w:val="00FF39A0"/>
    <w:rsid w:val="00FF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38">
      <v:stroke weight="2pt"/>
    </o:shapedefaults>
    <o:shapelayout v:ext="edit">
      <o:idmap v:ext="edit" data="1,2,3"/>
      <o:rules v:ext="edit">
        <o:r id="V:Rule1" type="connector" idref="#_x0000_s3707"/>
        <o:r id="V:Rule2" type="connector" idref="#_x0000_s3711">
          <o:proxy start="" idref="#_x0000_s3712" connectloc="0"/>
          <o:proxy end="" idref="#_x0000_s3712" connectloc="0"/>
        </o:r>
        <o:r id="V:Rule3" type="connector" idref="#_x0000_s3696"/>
        <o:r id="V:Rule4" type="connector" idref="#_x0000_s3708"/>
        <o:r id="V:Rule5" type="connector" idref="#_x0000_s3715">
          <o:proxy start="" idref="#_x0000_s3674" connectloc="1"/>
          <o:proxy end="" idref="#_x0000_s3714" connectloc="0"/>
        </o:r>
        <o:r id="V:Rule6" type="connector" idref="#_x0000_s370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4E6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D73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4C484-A096-448F-B8B0-FB186B8C8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DUMA</cp:lastModifiedBy>
  <cp:revision>27</cp:revision>
  <cp:lastPrinted>2014-12-26T13:48:00Z</cp:lastPrinted>
  <dcterms:created xsi:type="dcterms:W3CDTF">2013-12-18T07:39:00Z</dcterms:created>
  <dcterms:modified xsi:type="dcterms:W3CDTF">2014-12-29T08:10:00Z</dcterms:modified>
</cp:coreProperties>
</file>